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3" w:rsidRPr="00CC0712" w:rsidRDefault="00950233" w:rsidP="00CC0712">
      <w:pPr>
        <w:ind w:left="4536"/>
        <w:rPr>
          <w:rFonts w:ascii="Times New Roman" w:eastAsia="Times New Roman" w:hAnsi="Times New Roman" w:cs="Times New Roman"/>
          <w:color w:val="auto"/>
          <w:lang w:eastAsia="en-US"/>
        </w:rPr>
      </w:pPr>
      <w:r w:rsidRPr="00CC0712">
        <w:rPr>
          <w:rFonts w:ascii="Times New Roman" w:eastAsia="Times New Roman" w:hAnsi="Times New Roman" w:cs="Times New Roman"/>
          <w:color w:val="auto"/>
          <w:lang w:eastAsia="en-US"/>
        </w:rPr>
        <w:t xml:space="preserve">Утверждено решением Совета директоров Публичного акционерного общества «Новороссийский комбинат хлебопродуктов» </w:t>
      </w:r>
    </w:p>
    <w:p w:rsidR="00950233" w:rsidRPr="00CC0712" w:rsidRDefault="00950233" w:rsidP="00CC0712">
      <w:pPr>
        <w:ind w:left="4536"/>
        <w:rPr>
          <w:rFonts w:ascii="Times New Roman" w:eastAsia="Times New Roman" w:hAnsi="Times New Roman" w:cs="Times New Roman"/>
          <w:color w:val="auto"/>
          <w:lang w:eastAsia="en-US"/>
        </w:rPr>
      </w:pPr>
      <w:r w:rsidRPr="00CC0712">
        <w:rPr>
          <w:rFonts w:ascii="Times New Roman" w:eastAsia="Times New Roman" w:hAnsi="Times New Roman" w:cs="Times New Roman"/>
          <w:color w:val="auto"/>
          <w:lang w:eastAsia="en-US"/>
        </w:rPr>
        <w:t xml:space="preserve">от </w:t>
      </w:r>
      <w:r w:rsidR="00452406">
        <w:rPr>
          <w:rFonts w:ascii="Times New Roman" w:eastAsia="Times New Roman" w:hAnsi="Times New Roman" w:cs="Times New Roman"/>
          <w:color w:val="auto"/>
          <w:lang w:eastAsia="en-US"/>
        </w:rPr>
        <w:t>29 августа</w:t>
      </w:r>
      <w:r w:rsidRPr="00CC0712">
        <w:rPr>
          <w:rFonts w:ascii="Times New Roman" w:eastAsia="Times New Roman" w:hAnsi="Times New Roman" w:cs="Times New Roman"/>
          <w:color w:val="auto"/>
          <w:lang w:eastAsia="en-US"/>
        </w:rPr>
        <w:t xml:space="preserve"> 2016 г.</w:t>
      </w:r>
    </w:p>
    <w:p w:rsidR="00950233" w:rsidRPr="00CC0712" w:rsidRDefault="00950233" w:rsidP="00CC0712">
      <w:pPr>
        <w:ind w:left="4536"/>
        <w:rPr>
          <w:rFonts w:ascii="Times New Roman" w:eastAsia="Times New Roman" w:hAnsi="Times New Roman" w:cs="Times New Roman"/>
          <w:color w:val="auto"/>
          <w:lang w:eastAsia="en-US"/>
        </w:rPr>
      </w:pPr>
      <w:r w:rsidRPr="00CC0712">
        <w:rPr>
          <w:rFonts w:ascii="Times New Roman" w:eastAsia="Times New Roman" w:hAnsi="Times New Roman" w:cs="Times New Roman"/>
          <w:color w:val="auto"/>
          <w:lang w:eastAsia="en-US"/>
        </w:rPr>
        <w:t xml:space="preserve">(Протокол № </w:t>
      </w:r>
      <w:r w:rsidR="00452406">
        <w:rPr>
          <w:rFonts w:ascii="Times New Roman" w:eastAsia="Times New Roman" w:hAnsi="Times New Roman" w:cs="Times New Roman"/>
          <w:color w:val="auto"/>
          <w:lang w:eastAsia="en-US"/>
        </w:rPr>
        <w:t>98</w:t>
      </w:r>
      <w:r w:rsidRPr="00CC0712">
        <w:rPr>
          <w:rFonts w:ascii="Times New Roman" w:eastAsia="Times New Roman" w:hAnsi="Times New Roman" w:cs="Times New Roman"/>
          <w:color w:val="auto"/>
          <w:lang w:eastAsia="en-US"/>
        </w:rPr>
        <w:t xml:space="preserve"> от </w:t>
      </w:r>
      <w:r w:rsidR="00452406">
        <w:rPr>
          <w:rFonts w:ascii="Times New Roman" w:eastAsia="Times New Roman" w:hAnsi="Times New Roman" w:cs="Times New Roman"/>
          <w:color w:val="auto"/>
          <w:lang w:eastAsia="en-US"/>
        </w:rPr>
        <w:t>31 августа</w:t>
      </w:r>
      <w:bookmarkStart w:id="0" w:name="_GoBack"/>
      <w:bookmarkEnd w:id="0"/>
      <w:r w:rsidR="00CA0BCD" w:rsidRPr="00CC0712">
        <w:rPr>
          <w:rFonts w:ascii="Times New Roman" w:eastAsia="Times New Roman" w:hAnsi="Times New Roman" w:cs="Times New Roman"/>
          <w:color w:val="auto"/>
          <w:lang w:eastAsia="en-US"/>
        </w:rPr>
        <w:t xml:space="preserve"> </w:t>
      </w:r>
      <w:r w:rsidRPr="00CC0712">
        <w:rPr>
          <w:rFonts w:ascii="Times New Roman" w:eastAsia="Times New Roman" w:hAnsi="Times New Roman" w:cs="Times New Roman"/>
          <w:color w:val="auto"/>
          <w:lang w:eastAsia="en-US"/>
        </w:rPr>
        <w:t>2016 г.)</w:t>
      </w: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Default="009B61A9"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Default="00CC0712" w:rsidP="00CC0712">
      <w:pPr>
        <w:pStyle w:val="23"/>
        <w:shd w:val="clear" w:color="auto" w:fill="auto"/>
        <w:spacing w:before="0" w:after="0" w:line="240" w:lineRule="auto"/>
        <w:rPr>
          <w:sz w:val="24"/>
          <w:szCs w:val="24"/>
        </w:rPr>
      </w:pPr>
    </w:p>
    <w:p w:rsidR="00CC0712" w:rsidRPr="00CC0712" w:rsidRDefault="00CC0712"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CC0712" w:rsidP="00CC0712">
      <w:pPr>
        <w:pStyle w:val="23"/>
        <w:shd w:val="clear" w:color="auto" w:fill="auto"/>
        <w:spacing w:before="0" w:after="0" w:line="240" w:lineRule="auto"/>
        <w:rPr>
          <w:sz w:val="24"/>
          <w:szCs w:val="24"/>
        </w:rPr>
      </w:pPr>
      <w:r w:rsidRPr="00CC0712">
        <w:rPr>
          <w:sz w:val="24"/>
          <w:szCs w:val="24"/>
        </w:rPr>
        <w:t>Положение</w:t>
      </w:r>
    </w:p>
    <w:p w:rsidR="00217814" w:rsidRPr="00CC0712" w:rsidRDefault="009B61A9" w:rsidP="00CC0712">
      <w:pPr>
        <w:pStyle w:val="23"/>
        <w:shd w:val="clear" w:color="auto" w:fill="auto"/>
        <w:spacing w:before="0" w:after="0" w:line="240" w:lineRule="auto"/>
        <w:rPr>
          <w:sz w:val="24"/>
          <w:szCs w:val="24"/>
        </w:rPr>
      </w:pPr>
      <w:r w:rsidRPr="00CC0712">
        <w:rPr>
          <w:sz w:val="24"/>
          <w:szCs w:val="24"/>
        </w:rPr>
        <w:t xml:space="preserve">о Комитете по вознаграждениям </w:t>
      </w:r>
      <w:r w:rsidR="00217814" w:rsidRPr="00CC0712">
        <w:rPr>
          <w:sz w:val="24"/>
          <w:szCs w:val="24"/>
        </w:rPr>
        <w:t>и номинациям</w:t>
      </w:r>
    </w:p>
    <w:p w:rsidR="001310A4" w:rsidRPr="00CC0712" w:rsidRDefault="009B61A9" w:rsidP="00CC0712">
      <w:pPr>
        <w:pStyle w:val="23"/>
        <w:shd w:val="clear" w:color="auto" w:fill="auto"/>
        <w:spacing w:before="0" w:after="0" w:line="240" w:lineRule="auto"/>
        <w:rPr>
          <w:sz w:val="24"/>
          <w:szCs w:val="24"/>
        </w:rPr>
      </w:pPr>
      <w:r w:rsidRPr="00CC0712">
        <w:rPr>
          <w:sz w:val="24"/>
          <w:szCs w:val="24"/>
        </w:rPr>
        <w:t>П</w:t>
      </w:r>
      <w:r w:rsidR="001310A4" w:rsidRPr="00CC0712">
        <w:rPr>
          <w:sz w:val="24"/>
          <w:szCs w:val="24"/>
        </w:rPr>
        <w:t>убличного акционерного общества</w:t>
      </w:r>
    </w:p>
    <w:p w:rsidR="009B61A9" w:rsidRPr="00CC0712" w:rsidRDefault="009B61A9" w:rsidP="00CC0712">
      <w:pPr>
        <w:pStyle w:val="23"/>
        <w:shd w:val="clear" w:color="auto" w:fill="auto"/>
        <w:spacing w:before="0" w:after="0" w:line="240" w:lineRule="auto"/>
        <w:rPr>
          <w:sz w:val="24"/>
          <w:szCs w:val="24"/>
        </w:rPr>
      </w:pPr>
      <w:r w:rsidRPr="00CC0712">
        <w:rPr>
          <w:sz w:val="24"/>
          <w:szCs w:val="24"/>
        </w:rPr>
        <w:t>«</w:t>
      </w:r>
      <w:r w:rsidR="001310A4" w:rsidRPr="00CC0712">
        <w:rPr>
          <w:sz w:val="24"/>
          <w:szCs w:val="24"/>
        </w:rPr>
        <w:t>Новороссийский комбинат хлебопродуктов</w:t>
      </w:r>
      <w:r w:rsidRPr="00CC0712">
        <w:rPr>
          <w:sz w:val="24"/>
          <w:szCs w:val="24"/>
        </w:rPr>
        <w:t>»</w:t>
      </w: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9B61A9" w:rsidRPr="00CC0712" w:rsidRDefault="009B61A9" w:rsidP="00CC0712">
      <w:pPr>
        <w:pStyle w:val="23"/>
        <w:shd w:val="clear" w:color="auto" w:fill="auto"/>
        <w:spacing w:before="0" w:after="0" w:line="240" w:lineRule="auto"/>
        <w:rPr>
          <w:sz w:val="24"/>
          <w:szCs w:val="24"/>
        </w:rPr>
      </w:pPr>
    </w:p>
    <w:p w:rsidR="00C319E2" w:rsidRDefault="00C319E2" w:rsidP="00CC0712">
      <w:pPr>
        <w:pStyle w:val="23"/>
        <w:shd w:val="clear" w:color="auto" w:fill="auto"/>
        <w:spacing w:before="0" w:after="0" w:line="240" w:lineRule="auto"/>
        <w:jc w:val="left"/>
        <w:rPr>
          <w:sz w:val="24"/>
          <w:szCs w:val="24"/>
        </w:rPr>
      </w:pPr>
    </w:p>
    <w:p w:rsidR="00CC0712" w:rsidRDefault="00CC0712" w:rsidP="00CC0712">
      <w:pPr>
        <w:pStyle w:val="23"/>
        <w:shd w:val="clear" w:color="auto" w:fill="auto"/>
        <w:spacing w:before="0" w:after="0" w:line="240" w:lineRule="auto"/>
        <w:jc w:val="left"/>
        <w:rPr>
          <w:sz w:val="24"/>
          <w:szCs w:val="24"/>
        </w:rPr>
      </w:pPr>
    </w:p>
    <w:p w:rsidR="00CC0712" w:rsidRDefault="00CC0712" w:rsidP="00CC0712">
      <w:pPr>
        <w:pStyle w:val="23"/>
        <w:shd w:val="clear" w:color="auto" w:fill="auto"/>
        <w:spacing w:before="0" w:after="0" w:line="240" w:lineRule="auto"/>
        <w:jc w:val="left"/>
        <w:rPr>
          <w:sz w:val="24"/>
          <w:szCs w:val="24"/>
        </w:rPr>
      </w:pPr>
    </w:p>
    <w:p w:rsidR="00CC0712" w:rsidRDefault="00CC0712" w:rsidP="00CC0712">
      <w:pPr>
        <w:pStyle w:val="23"/>
        <w:shd w:val="clear" w:color="auto" w:fill="auto"/>
        <w:spacing w:before="0" w:after="0" w:line="240" w:lineRule="auto"/>
        <w:jc w:val="left"/>
        <w:rPr>
          <w:sz w:val="24"/>
          <w:szCs w:val="24"/>
        </w:rPr>
      </w:pPr>
    </w:p>
    <w:p w:rsidR="00CC0712" w:rsidRDefault="00CC0712" w:rsidP="00CC0712">
      <w:pPr>
        <w:pStyle w:val="23"/>
        <w:shd w:val="clear" w:color="auto" w:fill="auto"/>
        <w:spacing w:before="0" w:after="0" w:line="240" w:lineRule="auto"/>
        <w:jc w:val="left"/>
        <w:rPr>
          <w:sz w:val="24"/>
          <w:szCs w:val="24"/>
        </w:rPr>
      </w:pPr>
    </w:p>
    <w:p w:rsidR="00CC0712" w:rsidRPr="00CC0712" w:rsidRDefault="00CC0712" w:rsidP="00CC0712">
      <w:pPr>
        <w:pStyle w:val="23"/>
        <w:shd w:val="clear" w:color="auto" w:fill="auto"/>
        <w:spacing w:before="0" w:after="0" w:line="240" w:lineRule="auto"/>
        <w:jc w:val="left"/>
        <w:rPr>
          <w:sz w:val="24"/>
          <w:szCs w:val="24"/>
        </w:rPr>
      </w:pPr>
    </w:p>
    <w:p w:rsidR="00CA0BCD" w:rsidRDefault="00C868FB" w:rsidP="00CC0712">
      <w:pPr>
        <w:pStyle w:val="23"/>
        <w:shd w:val="clear" w:color="auto" w:fill="auto"/>
        <w:spacing w:before="0" w:after="0" w:line="240" w:lineRule="auto"/>
        <w:rPr>
          <w:sz w:val="24"/>
          <w:szCs w:val="24"/>
        </w:rPr>
      </w:pPr>
      <w:r w:rsidRPr="00CC0712">
        <w:rPr>
          <w:sz w:val="24"/>
          <w:szCs w:val="24"/>
        </w:rPr>
        <w:t>г. Новороссийск</w:t>
      </w:r>
      <w:r w:rsidR="009B61A9" w:rsidRPr="00CC0712">
        <w:rPr>
          <w:sz w:val="24"/>
          <w:szCs w:val="24"/>
        </w:rPr>
        <w:t xml:space="preserve"> </w:t>
      </w:r>
    </w:p>
    <w:p w:rsidR="00CC0712" w:rsidRPr="00CC0712" w:rsidRDefault="00CC0712" w:rsidP="00CC0712">
      <w:pPr>
        <w:pStyle w:val="23"/>
        <w:shd w:val="clear" w:color="auto" w:fill="auto"/>
        <w:spacing w:before="0" w:after="0" w:line="240" w:lineRule="auto"/>
        <w:rPr>
          <w:sz w:val="24"/>
          <w:szCs w:val="24"/>
        </w:rPr>
      </w:pPr>
    </w:p>
    <w:p w:rsidR="009B61A9" w:rsidRPr="00CC0712" w:rsidRDefault="00C319E2" w:rsidP="00CC0712">
      <w:pPr>
        <w:pStyle w:val="23"/>
        <w:shd w:val="clear" w:color="auto" w:fill="auto"/>
        <w:spacing w:before="0" w:after="0" w:line="240" w:lineRule="auto"/>
        <w:rPr>
          <w:sz w:val="24"/>
          <w:szCs w:val="24"/>
        </w:rPr>
      </w:pPr>
      <w:r w:rsidRPr="00CC0712">
        <w:rPr>
          <w:sz w:val="24"/>
          <w:szCs w:val="24"/>
        </w:rPr>
        <w:t xml:space="preserve">2016 </w:t>
      </w:r>
      <w:r w:rsidR="009B61A9" w:rsidRPr="00CC0712">
        <w:rPr>
          <w:sz w:val="24"/>
          <w:szCs w:val="24"/>
        </w:rPr>
        <w:t>г.</w:t>
      </w:r>
    </w:p>
    <w:p w:rsidR="009B61A9" w:rsidRPr="00CC0712" w:rsidRDefault="009B61A9" w:rsidP="00CC0712">
      <w:pPr>
        <w:pStyle w:val="12"/>
        <w:keepNext/>
        <w:keepLines/>
        <w:numPr>
          <w:ilvl w:val="0"/>
          <w:numId w:val="1"/>
        </w:numPr>
        <w:shd w:val="clear" w:color="auto" w:fill="auto"/>
        <w:tabs>
          <w:tab w:val="left" w:pos="3696"/>
        </w:tabs>
        <w:spacing w:after="114" w:line="240" w:lineRule="auto"/>
        <w:ind w:left="3420"/>
        <w:rPr>
          <w:sz w:val="24"/>
          <w:szCs w:val="24"/>
        </w:rPr>
      </w:pPr>
      <w:bookmarkStart w:id="1" w:name="bookmark0"/>
      <w:r w:rsidRPr="00CC0712">
        <w:rPr>
          <w:sz w:val="24"/>
          <w:szCs w:val="24"/>
        </w:rPr>
        <w:lastRenderedPageBreak/>
        <w:t>Общие положения</w:t>
      </w:r>
      <w:bookmarkEnd w:id="1"/>
    </w:p>
    <w:p w:rsidR="00C2404C" w:rsidRPr="00CC0712" w:rsidRDefault="00C2404C" w:rsidP="00CC0712">
      <w:pPr>
        <w:pStyle w:val="21"/>
        <w:numPr>
          <w:ilvl w:val="1"/>
          <w:numId w:val="1"/>
        </w:numPr>
        <w:shd w:val="clear" w:color="auto" w:fill="auto"/>
        <w:tabs>
          <w:tab w:val="left" w:pos="1327"/>
        </w:tabs>
        <w:spacing w:after="0" w:line="240" w:lineRule="auto"/>
        <w:ind w:left="20" w:right="20" w:firstLine="700"/>
        <w:jc w:val="both"/>
        <w:rPr>
          <w:sz w:val="24"/>
          <w:szCs w:val="24"/>
        </w:rPr>
      </w:pPr>
      <w:r w:rsidRPr="00CC0712">
        <w:rPr>
          <w:sz w:val="24"/>
          <w:szCs w:val="24"/>
        </w:rPr>
        <w:t>Настоящее положение (далее - «Положение») о Комитете по вознаграждениям и номинациям Совета директоров Публичного акционерного общества «Новороссийский комбинат хлебопродуктов» (далее также - «Общество») разработано в соответствии с действующим законодательством Российской Федерации (далее также – «РФ»), Уставом Общества и его внутренними документами.</w:t>
      </w:r>
    </w:p>
    <w:p w:rsidR="00870F06" w:rsidRPr="00CC0712" w:rsidRDefault="009B61A9" w:rsidP="00CC0712">
      <w:pPr>
        <w:pStyle w:val="21"/>
        <w:numPr>
          <w:ilvl w:val="1"/>
          <w:numId w:val="1"/>
        </w:numPr>
        <w:shd w:val="clear" w:color="auto" w:fill="auto"/>
        <w:tabs>
          <w:tab w:val="left" w:pos="1327"/>
        </w:tabs>
        <w:spacing w:after="0" w:line="240" w:lineRule="auto"/>
        <w:ind w:left="20" w:right="20" w:firstLine="700"/>
        <w:jc w:val="both"/>
        <w:rPr>
          <w:sz w:val="24"/>
          <w:szCs w:val="24"/>
        </w:rPr>
      </w:pPr>
      <w:r w:rsidRPr="00CC0712">
        <w:rPr>
          <w:sz w:val="24"/>
          <w:szCs w:val="24"/>
        </w:rPr>
        <w:t>Комитет по вознаграждениям и номинациям Публичного акционерного общества «</w:t>
      </w:r>
      <w:r w:rsidR="001310A4" w:rsidRPr="00CC0712">
        <w:rPr>
          <w:sz w:val="24"/>
          <w:szCs w:val="24"/>
        </w:rPr>
        <w:t>Новороссийский комбинат хлебопродуктов</w:t>
      </w:r>
      <w:r w:rsidRPr="00CC0712">
        <w:rPr>
          <w:sz w:val="24"/>
          <w:szCs w:val="24"/>
        </w:rPr>
        <w:t>» (далее - Комитет) является консультативно-совещательным органом, создается на основании решения Совета директоров Публичного акционерного общества «</w:t>
      </w:r>
      <w:r w:rsidR="001310A4" w:rsidRPr="00CC0712">
        <w:rPr>
          <w:sz w:val="24"/>
          <w:szCs w:val="24"/>
        </w:rPr>
        <w:t>Новороссийский комбинат хлебопродуктов</w:t>
      </w:r>
      <w:r w:rsidRPr="00CC0712">
        <w:rPr>
          <w:sz w:val="24"/>
          <w:szCs w:val="24"/>
        </w:rPr>
        <w:t xml:space="preserve">» (далее - Общество) </w:t>
      </w:r>
      <w:r w:rsidR="00B24E53" w:rsidRPr="00CC0712">
        <w:rPr>
          <w:sz w:val="24"/>
          <w:szCs w:val="24"/>
        </w:rPr>
        <w:t xml:space="preserve">в целях формирования эффективной и прозрачной практики вознаграждения членов органов управления Общества, а также в целях усиления профессионального состава и повышения эффективности работы Совета директоров Общества. </w:t>
      </w:r>
    </w:p>
    <w:p w:rsidR="009B61A9" w:rsidRPr="00CC0712" w:rsidRDefault="00B24E53" w:rsidP="00CC0712">
      <w:pPr>
        <w:pStyle w:val="21"/>
        <w:numPr>
          <w:ilvl w:val="1"/>
          <w:numId w:val="1"/>
        </w:numPr>
        <w:shd w:val="clear" w:color="auto" w:fill="auto"/>
        <w:tabs>
          <w:tab w:val="left" w:pos="1327"/>
        </w:tabs>
        <w:spacing w:after="0" w:line="240" w:lineRule="auto"/>
        <w:ind w:left="20" w:right="20" w:firstLine="700"/>
        <w:jc w:val="both"/>
        <w:rPr>
          <w:sz w:val="24"/>
          <w:szCs w:val="24"/>
        </w:rPr>
      </w:pPr>
      <w:r w:rsidRPr="00CC0712">
        <w:rPr>
          <w:sz w:val="24"/>
          <w:szCs w:val="24"/>
        </w:rPr>
        <w:t>В</w:t>
      </w:r>
      <w:r w:rsidR="009B61A9" w:rsidRPr="00CC0712">
        <w:rPr>
          <w:sz w:val="24"/>
          <w:szCs w:val="24"/>
        </w:rPr>
        <w:t xml:space="preserve"> своей деятельности </w:t>
      </w:r>
      <w:r w:rsidRPr="00CC0712">
        <w:rPr>
          <w:sz w:val="24"/>
          <w:szCs w:val="24"/>
        </w:rPr>
        <w:t xml:space="preserve">Комитет </w:t>
      </w:r>
      <w:r w:rsidR="009B61A9" w:rsidRPr="00CC0712">
        <w:rPr>
          <w:sz w:val="24"/>
          <w:szCs w:val="24"/>
        </w:rPr>
        <w:t>руководствуется действующим законодательством</w:t>
      </w:r>
      <w:r w:rsidRPr="00CC0712">
        <w:rPr>
          <w:sz w:val="24"/>
          <w:szCs w:val="24"/>
        </w:rPr>
        <w:t xml:space="preserve"> Российской Федерации</w:t>
      </w:r>
      <w:r w:rsidR="009B61A9" w:rsidRPr="00CC0712">
        <w:rPr>
          <w:sz w:val="24"/>
          <w:szCs w:val="24"/>
        </w:rPr>
        <w:t>, Уставом Общества, настоящим Положением</w:t>
      </w:r>
      <w:r w:rsidRPr="00CC0712">
        <w:rPr>
          <w:sz w:val="24"/>
          <w:szCs w:val="24"/>
        </w:rPr>
        <w:t>, решениями Совета директоров Общества и решениями самого Комитета, а также</w:t>
      </w:r>
      <w:r w:rsidR="009B61A9" w:rsidRPr="00CC0712">
        <w:rPr>
          <w:sz w:val="24"/>
          <w:szCs w:val="24"/>
        </w:rPr>
        <w:t xml:space="preserve"> иными внутренними документами Общества.</w:t>
      </w:r>
    </w:p>
    <w:p w:rsidR="00CB1F29" w:rsidRPr="00CC0712" w:rsidRDefault="009B61A9" w:rsidP="00CC0712">
      <w:pPr>
        <w:pStyle w:val="21"/>
        <w:numPr>
          <w:ilvl w:val="1"/>
          <w:numId w:val="1"/>
        </w:numPr>
        <w:shd w:val="clear" w:color="auto" w:fill="auto"/>
        <w:tabs>
          <w:tab w:val="left" w:pos="1327"/>
        </w:tabs>
        <w:spacing w:after="0" w:line="240" w:lineRule="auto"/>
        <w:ind w:left="20" w:right="20" w:firstLine="700"/>
        <w:jc w:val="both"/>
        <w:rPr>
          <w:sz w:val="24"/>
          <w:szCs w:val="24"/>
        </w:rPr>
      </w:pPr>
      <w:r w:rsidRPr="00CC0712">
        <w:rPr>
          <w:sz w:val="24"/>
          <w:szCs w:val="24"/>
        </w:rPr>
        <w:t xml:space="preserve">Настоящее </w:t>
      </w:r>
      <w:r w:rsidR="00B24E53" w:rsidRPr="00CC0712">
        <w:rPr>
          <w:sz w:val="24"/>
          <w:szCs w:val="24"/>
        </w:rPr>
        <w:t>П</w:t>
      </w:r>
      <w:r w:rsidRPr="00CC0712">
        <w:rPr>
          <w:sz w:val="24"/>
          <w:szCs w:val="24"/>
        </w:rPr>
        <w:t>оложение является основным документом, определяющим правовой статус</w:t>
      </w:r>
      <w:r w:rsidR="00F16BFB" w:rsidRPr="00CC0712">
        <w:rPr>
          <w:sz w:val="24"/>
          <w:szCs w:val="24"/>
        </w:rPr>
        <w:t xml:space="preserve"> </w:t>
      </w:r>
      <w:r w:rsidR="00894D32" w:rsidRPr="00CC0712">
        <w:rPr>
          <w:sz w:val="24"/>
          <w:szCs w:val="24"/>
        </w:rPr>
        <w:t xml:space="preserve">и </w:t>
      </w:r>
      <w:r w:rsidRPr="00CC0712">
        <w:rPr>
          <w:sz w:val="24"/>
          <w:szCs w:val="24"/>
        </w:rPr>
        <w:t>функции Комитета,</w:t>
      </w:r>
      <w:r w:rsidR="00870F06" w:rsidRPr="00CC0712">
        <w:rPr>
          <w:sz w:val="24"/>
          <w:szCs w:val="24"/>
        </w:rPr>
        <w:t xml:space="preserve"> компетенцию, </w:t>
      </w:r>
      <w:r w:rsidR="00B24E53" w:rsidRPr="00CC0712">
        <w:rPr>
          <w:sz w:val="24"/>
          <w:szCs w:val="24"/>
        </w:rPr>
        <w:t>порядок его формирования</w:t>
      </w:r>
      <w:r w:rsidR="00870F06" w:rsidRPr="00CC0712">
        <w:rPr>
          <w:sz w:val="24"/>
          <w:szCs w:val="24"/>
        </w:rPr>
        <w:t xml:space="preserve"> и </w:t>
      </w:r>
      <w:r w:rsidR="00B24E53" w:rsidRPr="00CC0712">
        <w:rPr>
          <w:sz w:val="24"/>
          <w:szCs w:val="24"/>
        </w:rPr>
        <w:t>работы</w:t>
      </w:r>
      <w:r w:rsidR="00870F06" w:rsidRPr="00CC0712">
        <w:rPr>
          <w:sz w:val="24"/>
          <w:szCs w:val="24"/>
        </w:rPr>
        <w:t xml:space="preserve">, </w:t>
      </w:r>
      <w:r w:rsidR="00B24E53" w:rsidRPr="00CC0712">
        <w:rPr>
          <w:sz w:val="24"/>
          <w:szCs w:val="24"/>
        </w:rPr>
        <w:t xml:space="preserve">взаимодействия с органами управления Общества, а также </w:t>
      </w:r>
      <w:r w:rsidRPr="00CC0712">
        <w:rPr>
          <w:sz w:val="24"/>
          <w:szCs w:val="24"/>
        </w:rPr>
        <w:t>права</w:t>
      </w:r>
      <w:r w:rsidR="00170F8D" w:rsidRPr="00CC0712">
        <w:rPr>
          <w:sz w:val="24"/>
          <w:szCs w:val="24"/>
        </w:rPr>
        <w:t xml:space="preserve"> и </w:t>
      </w:r>
      <w:r w:rsidRPr="00CC0712">
        <w:rPr>
          <w:sz w:val="24"/>
          <w:szCs w:val="24"/>
        </w:rPr>
        <w:t>обязанности его членов.</w:t>
      </w:r>
    </w:p>
    <w:p w:rsidR="00870F06" w:rsidRPr="00CC0712" w:rsidRDefault="00870F06" w:rsidP="00CC0712">
      <w:pPr>
        <w:pStyle w:val="21"/>
        <w:numPr>
          <w:ilvl w:val="1"/>
          <w:numId w:val="1"/>
        </w:numPr>
        <w:shd w:val="clear" w:color="auto" w:fill="auto"/>
        <w:tabs>
          <w:tab w:val="left" w:pos="1327"/>
        </w:tabs>
        <w:spacing w:after="0" w:line="240" w:lineRule="auto"/>
        <w:ind w:left="20" w:right="20" w:firstLine="700"/>
        <w:jc w:val="both"/>
        <w:rPr>
          <w:sz w:val="24"/>
          <w:szCs w:val="24"/>
        </w:rPr>
      </w:pPr>
      <w:r w:rsidRPr="00CC0712">
        <w:rPr>
          <w:sz w:val="24"/>
          <w:szCs w:val="24"/>
        </w:rPr>
        <w:t xml:space="preserve">Комитет </w:t>
      </w:r>
      <w:r w:rsidR="00CB1F29" w:rsidRPr="00CC0712">
        <w:rPr>
          <w:sz w:val="24"/>
          <w:szCs w:val="24"/>
        </w:rPr>
        <w:t>не явля</w:t>
      </w:r>
      <w:r w:rsidRPr="00CC0712">
        <w:rPr>
          <w:sz w:val="24"/>
          <w:szCs w:val="24"/>
        </w:rPr>
        <w:t>е</w:t>
      </w:r>
      <w:r w:rsidR="00CB1F29" w:rsidRPr="00CC0712">
        <w:rPr>
          <w:sz w:val="24"/>
          <w:szCs w:val="24"/>
        </w:rPr>
        <w:t>тся орган</w:t>
      </w:r>
      <w:r w:rsidRPr="00CC0712">
        <w:rPr>
          <w:sz w:val="24"/>
          <w:szCs w:val="24"/>
        </w:rPr>
        <w:t>ом</w:t>
      </w:r>
      <w:r w:rsidR="00CB1F29" w:rsidRPr="00CC0712">
        <w:rPr>
          <w:sz w:val="24"/>
          <w:szCs w:val="24"/>
        </w:rPr>
        <w:t xml:space="preserve"> управления Общества и не име</w:t>
      </w:r>
      <w:r w:rsidRPr="00CC0712">
        <w:rPr>
          <w:sz w:val="24"/>
          <w:szCs w:val="24"/>
        </w:rPr>
        <w:t>е</w:t>
      </w:r>
      <w:r w:rsidR="00CB1F29" w:rsidRPr="00CC0712">
        <w:rPr>
          <w:sz w:val="24"/>
          <w:szCs w:val="24"/>
        </w:rPr>
        <w:t xml:space="preserve">т права действовать от имени Совета директоров Общества. </w:t>
      </w:r>
    </w:p>
    <w:p w:rsidR="00CB1F29" w:rsidRPr="00CC0712" w:rsidRDefault="00CB1F29" w:rsidP="00CC0712">
      <w:pPr>
        <w:pStyle w:val="21"/>
        <w:shd w:val="clear" w:color="auto" w:fill="auto"/>
        <w:tabs>
          <w:tab w:val="left" w:pos="1327"/>
        </w:tabs>
        <w:spacing w:after="0" w:line="240" w:lineRule="auto"/>
        <w:ind w:left="720" w:right="20" w:firstLine="0"/>
        <w:jc w:val="both"/>
        <w:rPr>
          <w:sz w:val="24"/>
          <w:szCs w:val="24"/>
        </w:rPr>
      </w:pPr>
    </w:p>
    <w:p w:rsidR="005162E5" w:rsidRPr="00CC0712" w:rsidRDefault="00B44F2C" w:rsidP="00CC0712">
      <w:pPr>
        <w:pStyle w:val="12"/>
        <w:keepNext/>
        <w:keepLines/>
        <w:numPr>
          <w:ilvl w:val="0"/>
          <w:numId w:val="1"/>
        </w:numPr>
        <w:shd w:val="clear" w:color="auto" w:fill="auto"/>
        <w:spacing w:after="119" w:line="240" w:lineRule="auto"/>
        <w:jc w:val="center"/>
        <w:rPr>
          <w:sz w:val="24"/>
          <w:szCs w:val="24"/>
        </w:rPr>
      </w:pPr>
      <w:bookmarkStart w:id="2" w:name="bookmark4"/>
      <w:bookmarkStart w:id="3" w:name="bookmark1"/>
      <w:r w:rsidRPr="00CC0712">
        <w:rPr>
          <w:sz w:val="24"/>
          <w:szCs w:val="24"/>
        </w:rPr>
        <w:t>Ф</w:t>
      </w:r>
      <w:r w:rsidR="005162E5" w:rsidRPr="00CC0712">
        <w:rPr>
          <w:sz w:val="24"/>
          <w:szCs w:val="24"/>
        </w:rPr>
        <w:t>ункции Комитета</w:t>
      </w:r>
      <w:bookmarkEnd w:id="2"/>
    </w:p>
    <w:p w:rsidR="00DF1F81" w:rsidRPr="00CC0712" w:rsidRDefault="00870F06" w:rsidP="00CC0712">
      <w:pPr>
        <w:pStyle w:val="21"/>
        <w:shd w:val="clear" w:color="auto" w:fill="auto"/>
        <w:spacing w:after="0" w:line="240" w:lineRule="auto"/>
        <w:ind w:firstLine="700"/>
        <w:jc w:val="both"/>
        <w:rPr>
          <w:sz w:val="24"/>
          <w:szCs w:val="24"/>
        </w:rPr>
      </w:pPr>
      <w:r w:rsidRPr="00CC0712">
        <w:rPr>
          <w:sz w:val="24"/>
          <w:szCs w:val="24"/>
        </w:rPr>
        <w:t>К</w:t>
      </w:r>
      <w:r w:rsidR="00894D32" w:rsidRPr="00CC0712">
        <w:rPr>
          <w:sz w:val="24"/>
          <w:szCs w:val="24"/>
        </w:rPr>
        <w:t xml:space="preserve"> </w:t>
      </w:r>
      <w:r w:rsidRPr="00CC0712">
        <w:rPr>
          <w:sz w:val="24"/>
          <w:szCs w:val="24"/>
        </w:rPr>
        <w:t>функциям Комитета относ</w:t>
      </w:r>
      <w:r w:rsidR="00894D32" w:rsidRPr="00CC0712">
        <w:rPr>
          <w:sz w:val="24"/>
          <w:szCs w:val="24"/>
        </w:rPr>
        <w:t>я</w:t>
      </w:r>
      <w:r w:rsidRPr="00CC0712">
        <w:rPr>
          <w:sz w:val="24"/>
          <w:szCs w:val="24"/>
        </w:rPr>
        <w:t>тся</w:t>
      </w:r>
      <w:r w:rsidR="005162E5" w:rsidRPr="00CC0712">
        <w:rPr>
          <w:sz w:val="24"/>
          <w:szCs w:val="24"/>
        </w:rPr>
        <w:t>:</w:t>
      </w:r>
    </w:p>
    <w:p w:rsidR="005162E5" w:rsidRPr="00CC0712" w:rsidRDefault="00870F06" w:rsidP="00CC0712">
      <w:pPr>
        <w:pStyle w:val="21"/>
        <w:numPr>
          <w:ilvl w:val="1"/>
          <w:numId w:val="1"/>
        </w:numPr>
        <w:shd w:val="clear" w:color="auto" w:fill="auto"/>
        <w:tabs>
          <w:tab w:val="left" w:pos="1392"/>
        </w:tabs>
        <w:spacing w:after="0" w:line="240" w:lineRule="auto"/>
        <w:ind w:right="20" w:firstLine="700"/>
        <w:jc w:val="both"/>
        <w:rPr>
          <w:sz w:val="24"/>
          <w:szCs w:val="24"/>
        </w:rPr>
      </w:pPr>
      <w:r w:rsidRPr="00CC0712">
        <w:rPr>
          <w:sz w:val="24"/>
          <w:szCs w:val="24"/>
        </w:rPr>
        <w:t xml:space="preserve">Разработка и периодический пересмотр </w:t>
      </w:r>
      <w:r w:rsidR="005162E5" w:rsidRPr="00CC0712">
        <w:rPr>
          <w:sz w:val="24"/>
          <w:szCs w:val="24"/>
        </w:rPr>
        <w:t>политик</w:t>
      </w:r>
      <w:r w:rsidRPr="00CC0712">
        <w:rPr>
          <w:sz w:val="24"/>
          <w:szCs w:val="24"/>
        </w:rPr>
        <w:t>и</w:t>
      </w:r>
      <w:r w:rsidR="005162E5" w:rsidRPr="00CC0712">
        <w:rPr>
          <w:sz w:val="24"/>
          <w:szCs w:val="24"/>
        </w:rPr>
        <w:t xml:space="preserve"> Общества по вознаграждению </w:t>
      </w:r>
      <w:r w:rsidR="00A85F16" w:rsidRPr="00CC0712">
        <w:rPr>
          <w:sz w:val="24"/>
          <w:szCs w:val="24"/>
        </w:rPr>
        <w:t xml:space="preserve">членов </w:t>
      </w:r>
      <w:r w:rsidR="005162E5" w:rsidRPr="00CC0712">
        <w:rPr>
          <w:sz w:val="24"/>
          <w:szCs w:val="24"/>
        </w:rPr>
        <w:t>Совета директоров Общества</w:t>
      </w:r>
      <w:r w:rsidRPr="00CC0712">
        <w:rPr>
          <w:sz w:val="24"/>
          <w:szCs w:val="24"/>
        </w:rPr>
        <w:t xml:space="preserve"> </w:t>
      </w:r>
      <w:r w:rsidR="00B44F2C" w:rsidRPr="00CC0712">
        <w:rPr>
          <w:sz w:val="24"/>
          <w:szCs w:val="24"/>
        </w:rPr>
        <w:t xml:space="preserve"> и </w:t>
      </w:r>
      <w:r w:rsidR="00A85F16" w:rsidRPr="00CC0712">
        <w:rPr>
          <w:sz w:val="24"/>
          <w:szCs w:val="24"/>
        </w:rPr>
        <w:t xml:space="preserve">лица, исполняющего функции единоличного исполнительного органа </w:t>
      </w:r>
      <w:r w:rsidR="005162E5" w:rsidRPr="00CC0712">
        <w:rPr>
          <w:sz w:val="24"/>
          <w:szCs w:val="24"/>
        </w:rPr>
        <w:t>Общества,</w:t>
      </w:r>
      <w:r w:rsidRPr="00CC0712">
        <w:rPr>
          <w:sz w:val="24"/>
          <w:szCs w:val="24"/>
        </w:rPr>
        <w:t xml:space="preserve"> </w:t>
      </w:r>
      <w:r w:rsidR="00B44F2C" w:rsidRPr="00CC0712">
        <w:rPr>
          <w:sz w:val="24"/>
          <w:szCs w:val="24"/>
        </w:rPr>
        <w:t xml:space="preserve">надзор </w:t>
      </w:r>
      <w:r w:rsidRPr="00CC0712">
        <w:rPr>
          <w:sz w:val="24"/>
          <w:szCs w:val="24"/>
        </w:rPr>
        <w:t>за ее внедрением и реализацией</w:t>
      </w:r>
      <w:r w:rsidR="00796080" w:rsidRPr="00CC0712">
        <w:rPr>
          <w:sz w:val="24"/>
          <w:szCs w:val="24"/>
        </w:rPr>
        <w:t>;</w:t>
      </w:r>
    </w:p>
    <w:p w:rsidR="00B44F2C" w:rsidRPr="00CC0712" w:rsidRDefault="00870F06" w:rsidP="00CC0712">
      <w:pPr>
        <w:pStyle w:val="21"/>
        <w:numPr>
          <w:ilvl w:val="1"/>
          <w:numId w:val="1"/>
        </w:numPr>
        <w:shd w:val="clear" w:color="auto" w:fill="auto"/>
        <w:tabs>
          <w:tab w:val="left" w:pos="1392"/>
        </w:tabs>
        <w:spacing w:after="0" w:line="240" w:lineRule="auto"/>
        <w:ind w:right="20" w:firstLine="709"/>
        <w:jc w:val="both"/>
        <w:rPr>
          <w:sz w:val="24"/>
          <w:szCs w:val="24"/>
        </w:rPr>
      </w:pPr>
      <w:r w:rsidRPr="00CC0712">
        <w:rPr>
          <w:sz w:val="24"/>
          <w:szCs w:val="24"/>
        </w:rPr>
        <w:t xml:space="preserve">Подготовка предложений </w:t>
      </w:r>
      <w:r w:rsidR="005162E5" w:rsidRPr="00CC0712">
        <w:rPr>
          <w:sz w:val="24"/>
          <w:szCs w:val="24"/>
        </w:rPr>
        <w:t>по определению существенных условий договоров с членами Совета директоров Общества</w:t>
      </w:r>
      <w:r w:rsidR="00AE5C4D" w:rsidRPr="00CC0712">
        <w:rPr>
          <w:sz w:val="24"/>
          <w:szCs w:val="24"/>
        </w:rPr>
        <w:t>,</w:t>
      </w:r>
      <w:r w:rsidR="009C243A" w:rsidRPr="00CC0712">
        <w:rPr>
          <w:sz w:val="24"/>
          <w:szCs w:val="24"/>
        </w:rPr>
        <w:t xml:space="preserve"> </w:t>
      </w:r>
      <w:r w:rsidR="005162E5" w:rsidRPr="00CC0712">
        <w:rPr>
          <w:sz w:val="24"/>
          <w:szCs w:val="24"/>
        </w:rPr>
        <w:t xml:space="preserve"> лицом, осуществляющим функции единоличного </w:t>
      </w:r>
      <w:r w:rsidR="00796080" w:rsidRPr="00CC0712">
        <w:rPr>
          <w:sz w:val="24"/>
          <w:szCs w:val="24"/>
        </w:rPr>
        <w:t>исполнительного органа Общества</w:t>
      </w:r>
      <w:r w:rsidRPr="00CC0712">
        <w:rPr>
          <w:sz w:val="24"/>
          <w:szCs w:val="24"/>
        </w:rPr>
        <w:t xml:space="preserve">, </w:t>
      </w:r>
      <w:r w:rsidR="00AE5C4D" w:rsidRPr="00CC0712">
        <w:rPr>
          <w:sz w:val="24"/>
          <w:szCs w:val="24"/>
        </w:rPr>
        <w:t>и иными ключевыми руководящими работниками Общества</w:t>
      </w:r>
      <w:r w:rsidR="00B44F2C" w:rsidRPr="00CC0712">
        <w:rPr>
          <w:sz w:val="24"/>
          <w:szCs w:val="24"/>
        </w:rPr>
        <w:t>.</w:t>
      </w:r>
      <w:r w:rsidR="00AE5C4D" w:rsidRPr="00CC0712">
        <w:rPr>
          <w:sz w:val="24"/>
          <w:szCs w:val="24"/>
        </w:rPr>
        <w:t xml:space="preserve"> </w:t>
      </w:r>
    </w:p>
    <w:p w:rsidR="005162E5" w:rsidRPr="00CC0712" w:rsidRDefault="00B44F2C" w:rsidP="00CC0712">
      <w:pPr>
        <w:pStyle w:val="21"/>
        <w:numPr>
          <w:ilvl w:val="1"/>
          <w:numId w:val="1"/>
        </w:numPr>
        <w:shd w:val="clear" w:color="auto" w:fill="auto"/>
        <w:tabs>
          <w:tab w:val="left" w:pos="1392"/>
        </w:tabs>
        <w:spacing w:after="0" w:line="240" w:lineRule="auto"/>
        <w:ind w:right="20" w:firstLine="709"/>
        <w:jc w:val="both"/>
        <w:rPr>
          <w:sz w:val="24"/>
          <w:szCs w:val="24"/>
        </w:rPr>
      </w:pPr>
      <w:r w:rsidRPr="00CC0712">
        <w:rPr>
          <w:sz w:val="24"/>
          <w:szCs w:val="24"/>
        </w:rPr>
        <w:t>Разработка</w:t>
      </w:r>
      <w:r w:rsidR="00870F06" w:rsidRPr="00CC0712">
        <w:rPr>
          <w:sz w:val="24"/>
          <w:szCs w:val="24"/>
        </w:rPr>
        <w:t xml:space="preserve"> условий досрочного расторжения </w:t>
      </w:r>
      <w:r w:rsidR="00612AE6" w:rsidRPr="00CC0712">
        <w:rPr>
          <w:sz w:val="24"/>
          <w:szCs w:val="24"/>
        </w:rPr>
        <w:t>трудового</w:t>
      </w:r>
      <w:r w:rsidRPr="00CC0712">
        <w:rPr>
          <w:sz w:val="24"/>
          <w:szCs w:val="24"/>
        </w:rPr>
        <w:t xml:space="preserve"> </w:t>
      </w:r>
      <w:r w:rsidR="00870F06" w:rsidRPr="00CC0712">
        <w:rPr>
          <w:sz w:val="24"/>
          <w:szCs w:val="24"/>
        </w:rPr>
        <w:t>договор</w:t>
      </w:r>
      <w:r w:rsidR="00612AE6" w:rsidRPr="00CC0712">
        <w:rPr>
          <w:sz w:val="24"/>
          <w:szCs w:val="24"/>
        </w:rPr>
        <w:t>а</w:t>
      </w:r>
      <w:r w:rsidRPr="00CC0712">
        <w:rPr>
          <w:sz w:val="24"/>
          <w:szCs w:val="24"/>
        </w:rPr>
        <w:t xml:space="preserve"> </w:t>
      </w:r>
      <w:r w:rsidR="00612AE6" w:rsidRPr="00CC0712">
        <w:rPr>
          <w:sz w:val="24"/>
          <w:szCs w:val="24"/>
        </w:rPr>
        <w:t>с</w:t>
      </w:r>
      <w:r w:rsidRPr="00CC0712">
        <w:rPr>
          <w:sz w:val="24"/>
          <w:szCs w:val="24"/>
        </w:rPr>
        <w:t xml:space="preserve"> </w:t>
      </w:r>
      <w:r w:rsidR="00A85F16" w:rsidRPr="00CC0712">
        <w:rPr>
          <w:sz w:val="24"/>
          <w:szCs w:val="24"/>
        </w:rPr>
        <w:t xml:space="preserve">лицом, исполняющим функции единоличного исполнительного органа </w:t>
      </w:r>
      <w:r w:rsidRPr="00CC0712">
        <w:rPr>
          <w:sz w:val="24"/>
          <w:szCs w:val="24"/>
        </w:rPr>
        <w:t>Общества</w:t>
      </w:r>
      <w:r w:rsidR="00A85F16" w:rsidRPr="00CC0712">
        <w:rPr>
          <w:bCs/>
          <w:sz w:val="24"/>
          <w:szCs w:val="24"/>
        </w:rPr>
        <w:t>, включая все материальные обязательства Общества и условия их предоставления</w:t>
      </w:r>
      <w:r w:rsidR="00796080" w:rsidRPr="00CC0712">
        <w:rPr>
          <w:sz w:val="24"/>
          <w:szCs w:val="24"/>
        </w:rPr>
        <w:t>;</w:t>
      </w:r>
    </w:p>
    <w:p w:rsidR="005162E5" w:rsidRPr="00CC0712" w:rsidRDefault="00870F06" w:rsidP="00CC0712">
      <w:pPr>
        <w:pStyle w:val="21"/>
        <w:numPr>
          <w:ilvl w:val="1"/>
          <w:numId w:val="1"/>
        </w:numPr>
        <w:shd w:val="clear" w:color="auto" w:fill="auto"/>
        <w:tabs>
          <w:tab w:val="left" w:pos="1392"/>
        </w:tabs>
        <w:spacing w:after="0" w:line="240" w:lineRule="auto"/>
        <w:ind w:left="20" w:right="20" w:firstLine="720"/>
        <w:jc w:val="both"/>
        <w:rPr>
          <w:sz w:val="24"/>
          <w:szCs w:val="24"/>
        </w:rPr>
      </w:pPr>
      <w:r w:rsidRPr="00CC0712">
        <w:rPr>
          <w:sz w:val="24"/>
          <w:szCs w:val="24"/>
        </w:rPr>
        <w:t>Определение</w:t>
      </w:r>
      <w:r w:rsidR="005162E5" w:rsidRPr="00CC0712">
        <w:rPr>
          <w:sz w:val="24"/>
          <w:szCs w:val="24"/>
        </w:rPr>
        <w:t xml:space="preserve"> </w:t>
      </w:r>
      <w:r w:rsidRPr="00CC0712">
        <w:rPr>
          <w:sz w:val="24"/>
          <w:szCs w:val="24"/>
        </w:rPr>
        <w:t xml:space="preserve">критериев </w:t>
      </w:r>
      <w:r w:rsidR="005162E5" w:rsidRPr="00CC0712">
        <w:rPr>
          <w:sz w:val="24"/>
          <w:szCs w:val="24"/>
        </w:rPr>
        <w:t>подбора кандидатов в члены Совета директоров Общества</w:t>
      </w:r>
      <w:r w:rsidR="00FE71C6" w:rsidRPr="00CC0712">
        <w:rPr>
          <w:sz w:val="24"/>
          <w:szCs w:val="24"/>
        </w:rPr>
        <w:t xml:space="preserve"> </w:t>
      </w:r>
      <w:r w:rsidR="005162E5" w:rsidRPr="00CC0712">
        <w:rPr>
          <w:sz w:val="24"/>
          <w:szCs w:val="24"/>
        </w:rPr>
        <w:t xml:space="preserve">и на должность единоличного исполнительного органа Общества, а также </w:t>
      </w:r>
      <w:r w:rsidR="00051C7D" w:rsidRPr="00CC0712">
        <w:rPr>
          <w:sz w:val="24"/>
          <w:szCs w:val="24"/>
        </w:rPr>
        <w:t xml:space="preserve">предварительная оценка </w:t>
      </w:r>
      <w:r w:rsidR="00796080" w:rsidRPr="00CC0712">
        <w:rPr>
          <w:sz w:val="24"/>
          <w:szCs w:val="24"/>
        </w:rPr>
        <w:t>указанных кандидатов;</w:t>
      </w:r>
    </w:p>
    <w:p w:rsidR="00612AE6" w:rsidRPr="00CC0712" w:rsidRDefault="00B44F2C"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П</w:t>
      </w:r>
      <w:r w:rsidR="00870F06" w:rsidRPr="00CC0712">
        <w:rPr>
          <w:sz w:val="24"/>
          <w:szCs w:val="24"/>
        </w:rPr>
        <w:t>редварительн</w:t>
      </w:r>
      <w:r w:rsidRPr="00CC0712">
        <w:rPr>
          <w:sz w:val="24"/>
          <w:szCs w:val="24"/>
        </w:rPr>
        <w:t>ая</w:t>
      </w:r>
      <w:r w:rsidR="00870F06" w:rsidRPr="00CC0712">
        <w:rPr>
          <w:sz w:val="24"/>
          <w:szCs w:val="24"/>
        </w:rPr>
        <w:t xml:space="preserve"> оценк</w:t>
      </w:r>
      <w:r w:rsidRPr="00CC0712">
        <w:rPr>
          <w:sz w:val="24"/>
          <w:szCs w:val="24"/>
        </w:rPr>
        <w:t>а</w:t>
      </w:r>
      <w:r w:rsidR="00870F06" w:rsidRPr="00CC0712">
        <w:rPr>
          <w:sz w:val="24"/>
          <w:szCs w:val="24"/>
        </w:rPr>
        <w:t xml:space="preserve"> </w:t>
      </w:r>
      <w:r w:rsidRPr="00CC0712">
        <w:rPr>
          <w:sz w:val="24"/>
          <w:szCs w:val="24"/>
        </w:rPr>
        <w:t xml:space="preserve"> работы</w:t>
      </w:r>
      <w:r w:rsidR="005162E5" w:rsidRPr="00CC0712">
        <w:rPr>
          <w:sz w:val="24"/>
          <w:szCs w:val="24"/>
        </w:rPr>
        <w:t xml:space="preserve"> </w:t>
      </w:r>
      <w:r w:rsidRPr="00CC0712">
        <w:rPr>
          <w:sz w:val="24"/>
          <w:szCs w:val="24"/>
        </w:rPr>
        <w:t>единоличного исполнительного органа Общества</w:t>
      </w:r>
      <w:r w:rsidR="005162E5" w:rsidRPr="00CC0712">
        <w:rPr>
          <w:sz w:val="24"/>
          <w:szCs w:val="24"/>
        </w:rPr>
        <w:t xml:space="preserve"> по итогам года в соответствии с политикой Общества по вознаграждению</w:t>
      </w:r>
      <w:r w:rsidR="00612AE6" w:rsidRPr="00CC0712">
        <w:rPr>
          <w:sz w:val="24"/>
          <w:szCs w:val="24"/>
        </w:rPr>
        <w:t xml:space="preserve">. </w:t>
      </w:r>
    </w:p>
    <w:p w:rsidR="005162E5" w:rsidRPr="00CC0712" w:rsidRDefault="00612AE6"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П</w:t>
      </w:r>
      <w:r w:rsidR="00870F06" w:rsidRPr="00CC0712">
        <w:rPr>
          <w:sz w:val="24"/>
          <w:szCs w:val="24"/>
        </w:rPr>
        <w:t xml:space="preserve">редставление рекомендаций </w:t>
      </w:r>
      <w:r w:rsidR="005162E5" w:rsidRPr="00CC0712">
        <w:rPr>
          <w:sz w:val="24"/>
          <w:szCs w:val="24"/>
        </w:rPr>
        <w:t>Совет</w:t>
      </w:r>
      <w:r w:rsidR="00870F06" w:rsidRPr="00CC0712">
        <w:rPr>
          <w:sz w:val="24"/>
          <w:szCs w:val="24"/>
        </w:rPr>
        <w:t>у</w:t>
      </w:r>
      <w:r w:rsidR="005162E5" w:rsidRPr="00CC0712">
        <w:rPr>
          <w:sz w:val="24"/>
          <w:szCs w:val="24"/>
        </w:rPr>
        <w:t xml:space="preserve"> директоров </w:t>
      </w:r>
      <w:r w:rsidR="00870F06" w:rsidRPr="00CC0712">
        <w:rPr>
          <w:sz w:val="24"/>
          <w:szCs w:val="24"/>
        </w:rPr>
        <w:t>Общества в отношении</w:t>
      </w:r>
      <w:r w:rsidR="005162E5" w:rsidRPr="00CC0712">
        <w:rPr>
          <w:sz w:val="24"/>
          <w:szCs w:val="24"/>
        </w:rPr>
        <w:t xml:space="preserve"> возмо</w:t>
      </w:r>
      <w:r w:rsidR="00796080" w:rsidRPr="00CC0712">
        <w:rPr>
          <w:sz w:val="24"/>
          <w:szCs w:val="24"/>
        </w:rPr>
        <w:t>жности повторного назначения</w:t>
      </w:r>
      <w:r w:rsidR="00870F06" w:rsidRPr="00CC0712">
        <w:rPr>
          <w:sz w:val="24"/>
          <w:szCs w:val="24"/>
        </w:rPr>
        <w:t xml:space="preserve"> единоличного исполнительного органа Общества</w:t>
      </w:r>
      <w:r w:rsidR="00796080" w:rsidRPr="00CC0712">
        <w:rPr>
          <w:sz w:val="24"/>
          <w:szCs w:val="24"/>
        </w:rPr>
        <w:t>;</w:t>
      </w:r>
    </w:p>
    <w:p w:rsidR="00870F06" w:rsidRPr="00CC0712" w:rsidRDefault="00870F06"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Разработка критериев и методологии ежегодной оценки деятельности Совета директоров и членов Совета директоров Общества, включая методологию самооценки членов Совета директоров, и подготовки предложений (рекомендаций</w:t>
      </w:r>
      <w:r w:rsidR="00EF0052" w:rsidRPr="00CC0712">
        <w:rPr>
          <w:sz w:val="24"/>
          <w:szCs w:val="24"/>
        </w:rPr>
        <w:t>)</w:t>
      </w:r>
      <w:r w:rsidRPr="00CC0712">
        <w:rPr>
          <w:sz w:val="24"/>
          <w:szCs w:val="24"/>
        </w:rPr>
        <w:t xml:space="preserve"> Совету директоров Общества по ее утверждению;</w:t>
      </w:r>
    </w:p>
    <w:p w:rsidR="00870F06" w:rsidRPr="00CC0712" w:rsidRDefault="007C2259"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 xml:space="preserve">Подготовка предложений (рекомендаций) Совету директоров Общества по </w:t>
      </w:r>
      <w:r w:rsidRPr="00CC0712">
        <w:rPr>
          <w:sz w:val="24"/>
          <w:szCs w:val="24"/>
        </w:rPr>
        <w:lastRenderedPageBreak/>
        <w:t xml:space="preserve">выбору независимого консультанта для проведения </w:t>
      </w:r>
      <w:r w:rsidR="008307E6" w:rsidRPr="00CC0712">
        <w:rPr>
          <w:sz w:val="24"/>
          <w:szCs w:val="24"/>
        </w:rPr>
        <w:t xml:space="preserve">внешней </w:t>
      </w:r>
      <w:r w:rsidRPr="00CC0712">
        <w:rPr>
          <w:sz w:val="24"/>
          <w:szCs w:val="24"/>
        </w:rPr>
        <w:t>оценки работы Совета директоров и р</w:t>
      </w:r>
      <w:r w:rsidR="00870F06" w:rsidRPr="00CC0712">
        <w:rPr>
          <w:sz w:val="24"/>
          <w:szCs w:val="24"/>
        </w:rPr>
        <w:t xml:space="preserve">ассмотрение кандидатуры </w:t>
      </w:r>
      <w:r w:rsidR="008307E6" w:rsidRPr="00CC0712">
        <w:rPr>
          <w:sz w:val="24"/>
          <w:szCs w:val="24"/>
        </w:rPr>
        <w:t xml:space="preserve">такого </w:t>
      </w:r>
      <w:r w:rsidR="00870F06" w:rsidRPr="00CC0712">
        <w:rPr>
          <w:sz w:val="24"/>
          <w:szCs w:val="24"/>
        </w:rPr>
        <w:t>независимого консультанта ;</w:t>
      </w:r>
    </w:p>
    <w:p w:rsidR="00870F06" w:rsidRPr="00CC0712" w:rsidRDefault="00D20465"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 xml:space="preserve">Ежегодное проведение </w:t>
      </w:r>
      <w:r w:rsidRPr="00CC0712">
        <w:rPr>
          <w:bCs/>
          <w:sz w:val="24"/>
          <w:szCs w:val="24"/>
        </w:rPr>
        <w:t>детальной формализованной процедуры самооценки или внешней</w:t>
      </w:r>
      <w:r w:rsidRPr="00CC0712">
        <w:rPr>
          <w:sz w:val="24"/>
          <w:szCs w:val="24"/>
        </w:rPr>
        <w:t xml:space="preserve"> оценки </w:t>
      </w:r>
      <w:r w:rsidR="00870F06" w:rsidRPr="00CC0712">
        <w:rPr>
          <w:sz w:val="24"/>
          <w:szCs w:val="24"/>
        </w:rPr>
        <w:t xml:space="preserve">эффективности </w:t>
      </w:r>
      <w:r w:rsidR="00F65A92" w:rsidRPr="00CC0712">
        <w:rPr>
          <w:sz w:val="24"/>
          <w:szCs w:val="24"/>
        </w:rPr>
        <w:t>работы</w:t>
      </w:r>
      <w:r w:rsidR="00870F06" w:rsidRPr="00CC0712">
        <w:rPr>
          <w:sz w:val="24"/>
          <w:szCs w:val="24"/>
        </w:rPr>
        <w:t xml:space="preserve"> Совета директоров и его членов,</w:t>
      </w:r>
      <w:r w:rsidRPr="00CC0712">
        <w:rPr>
          <w:bCs/>
          <w:sz w:val="24"/>
          <w:szCs w:val="24"/>
        </w:rPr>
        <w:t xml:space="preserve"> а также комитетов </w:t>
      </w:r>
      <w:r w:rsidR="00341FFC" w:rsidRPr="00CC0712">
        <w:rPr>
          <w:bCs/>
          <w:sz w:val="24"/>
          <w:szCs w:val="24"/>
        </w:rPr>
        <w:t>С</w:t>
      </w:r>
      <w:r w:rsidRPr="00CC0712">
        <w:rPr>
          <w:bCs/>
          <w:sz w:val="24"/>
          <w:szCs w:val="24"/>
        </w:rPr>
        <w:t xml:space="preserve">овета директоров, </w:t>
      </w:r>
      <w:r w:rsidR="00870F06" w:rsidRPr="00CC0712">
        <w:rPr>
          <w:sz w:val="24"/>
          <w:szCs w:val="24"/>
        </w:rPr>
        <w:t>определение приоритетных направлений для усиления состава Совета директоров</w:t>
      </w:r>
      <w:r w:rsidR="00F65A92" w:rsidRPr="00CC0712">
        <w:rPr>
          <w:sz w:val="24"/>
          <w:szCs w:val="24"/>
        </w:rPr>
        <w:t>.</w:t>
      </w:r>
    </w:p>
    <w:p w:rsidR="008C2CCE" w:rsidRPr="00CC0712" w:rsidRDefault="00D20465"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В</w:t>
      </w:r>
      <w:r w:rsidR="008C2CCE" w:rsidRPr="00CC0712">
        <w:rPr>
          <w:sz w:val="24"/>
          <w:szCs w:val="24"/>
        </w:rPr>
        <w:t>заимодействи</w:t>
      </w:r>
      <w:r w:rsidRPr="00CC0712">
        <w:rPr>
          <w:sz w:val="24"/>
          <w:szCs w:val="24"/>
        </w:rPr>
        <w:t>е</w:t>
      </w:r>
      <w:r w:rsidR="008C2CCE" w:rsidRPr="00CC0712">
        <w:rPr>
          <w:sz w:val="24"/>
          <w:szCs w:val="24"/>
        </w:rPr>
        <w:t xml:space="preserve"> с акционерами</w:t>
      </w:r>
      <w:r w:rsidRPr="00CC0712">
        <w:rPr>
          <w:bCs/>
          <w:sz w:val="24"/>
          <w:szCs w:val="24"/>
        </w:rPr>
        <w:t xml:space="preserve">, которое не должно ограничиваться кругом крупнейших акционеров, </w:t>
      </w:r>
      <w:r w:rsidRPr="00CC0712">
        <w:rPr>
          <w:sz w:val="24"/>
          <w:szCs w:val="24"/>
        </w:rPr>
        <w:t xml:space="preserve">с целью </w:t>
      </w:r>
      <w:r w:rsidR="008C2CCE" w:rsidRPr="00CC0712">
        <w:rPr>
          <w:sz w:val="24"/>
          <w:szCs w:val="24"/>
        </w:rPr>
        <w:t xml:space="preserve">формирования состава Совета директоров, наиболее полно отвечающего целям и задачам Общества; </w:t>
      </w:r>
      <w:r w:rsidR="00870F06" w:rsidRPr="00CC0712">
        <w:rPr>
          <w:sz w:val="24"/>
          <w:szCs w:val="24"/>
        </w:rPr>
        <w:t xml:space="preserve"> </w:t>
      </w:r>
    </w:p>
    <w:p w:rsidR="00F65A92" w:rsidRPr="00CC0712" w:rsidRDefault="00870F06"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 xml:space="preserve">Проведение </w:t>
      </w:r>
      <w:r w:rsidR="008C2CCE" w:rsidRPr="00CC0712">
        <w:rPr>
          <w:sz w:val="24"/>
          <w:szCs w:val="24"/>
        </w:rPr>
        <w:t>анализ</w:t>
      </w:r>
      <w:r w:rsidRPr="00CC0712">
        <w:rPr>
          <w:sz w:val="24"/>
          <w:szCs w:val="24"/>
        </w:rPr>
        <w:t>а</w:t>
      </w:r>
      <w:r w:rsidR="008C2CCE" w:rsidRPr="00CC0712">
        <w:rPr>
          <w:sz w:val="24"/>
          <w:szCs w:val="24"/>
        </w:rPr>
        <w:t xml:space="preserve"> профессиональной квалификации и независимости всех кандидатов, номинированных в Совет директоров, на основе всей доступной Комитету информации</w:t>
      </w:r>
      <w:r w:rsidR="00F65A92" w:rsidRPr="00CC0712">
        <w:rPr>
          <w:sz w:val="24"/>
          <w:szCs w:val="24"/>
        </w:rPr>
        <w:t>;</w:t>
      </w:r>
      <w:r w:rsidRPr="00CC0712">
        <w:rPr>
          <w:sz w:val="24"/>
          <w:szCs w:val="24"/>
        </w:rPr>
        <w:t xml:space="preserve"> </w:t>
      </w:r>
    </w:p>
    <w:p w:rsidR="005162E5" w:rsidRPr="00CC0712" w:rsidRDefault="00341FFC"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bCs/>
          <w:sz w:val="24"/>
          <w:szCs w:val="24"/>
        </w:rPr>
        <w:t xml:space="preserve">Взаимодействие с акционерами, которое не должно ограничиваться кругом крупнейших акционеров, с целью </w:t>
      </w:r>
      <w:r w:rsidRPr="00CC0712">
        <w:rPr>
          <w:sz w:val="24"/>
          <w:szCs w:val="24"/>
        </w:rPr>
        <w:t xml:space="preserve">формирования </w:t>
      </w:r>
      <w:r w:rsidR="00870F06" w:rsidRPr="00CC0712">
        <w:rPr>
          <w:sz w:val="24"/>
          <w:szCs w:val="24"/>
        </w:rPr>
        <w:t xml:space="preserve">рекомендаций </w:t>
      </w:r>
      <w:r w:rsidR="005162E5" w:rsidRPr="00CC0712">
        <w:rPr>
          <w:sz w:val="24"/>
          <w:szCs w:val="24"/>
        </w:rPr>
        <w:t>акционерам в отношении голосования по вопросу избрания кандидатов в Совет директоров Общества;</w:t>
      </w:r>
    </w:p>
    <w:p w:rsidR="005162E5" w:rsidRPr="00CC0712" w:rsidRDefault="00870F06"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 xml:space="preserve"> Рассмотрение и представление</w:t>
      </w:r>
      <w:r w:rsidR="005162E5" w:rsidRPr="00CC0712">
        <w:rPr>
          <w:sz w:val="24"/>
          <w:szCs w:val="24"/>
        </w:rPr>
        <w:t xml:space="preserve"> Совет</w:t>
      </w:r>
      <w:r w:rsidR="00796080" w:rsidRPr="00CC0712">
        <w:rPr>
          <w:sz w:val="24"/>
          <w:szCs w:val="24"/>
        </w:rPr>
        <w:t>у</w:t>
      </w:r>
      <w:r w:rsidR="005162E5" w:rsidRPr="00CC0712">
        <w:rPr>
          <w:sz w:val="24"/>
          <w:szCs w:val="24"/>
        </w:rPr>
        <w:t xml:space="preserve"> директоров</w:t>
      </w:r>
      <w:r w:rsidRPr="00CC0712">
        <w:rPr>
          <w:sz w:val="24"/>
          <w:szCs w:val="24"/>
        </w:rPr>
        <w:t xml:space="preserve"> рекомендаций</w:t>
      </w:r>
      <w:r w:rsidR="005162E5" w:rsidRPr="00CC0712">
        <w:rPr>
          <w:sz w:val="24"/>
          <w:szCs w:val="24"/>
        </w:rPr>
        <w:t>, направленны</w:t>
      </w:r>
      <w:r w:rsidR="002D168F" w:rsidRPr="00CC0712">
        <w:rPr>
          <w:sz w:val="24"/>
          <w:szCs w:val="24"/>
        </w:rPr>
        <w:t>х</w:t>
      </w:r>
      <w:r w:rsidR="005162E5" w:rsidRPr="00CC0712">
        <w:rPr>
          <w:sz w:val="24"/>
          <w:szCs w:val="24"/>
        </w:rPr>
        <w:t xml:space="preserve"> на повышение эффективности кадровой политик</w:t>
      </w:r>
      <w:r w:rsidR="00796080" w:rsidRPr="00CC0712">
        <w:rPr>
          <w:sz w:val="24"/>
          <w:szCs w:val="24"/>
        </w:rPr>
        <w:t>и Общества;</w:t>
      </w:r>
    </w:p>
    <w:p w:rsidR="00CB1F29" w:rsidRPr="00CC0712" w:rsidRDefault="00870F06"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 xml:space="preserve">Описание индивидуальных обязанностей директоров и председателя Совета директоров, включая определение времени, которое должно уделяться вопросам, связанным с деятельностью </w:t>
      </w:r>
      <w:r w:rsidR="002D168F" w:rsidRPr="00CC0712">
        <w:rPr>
          <w:sz w:val="24"/>
          <w:szCs w:val="24"/>
        </w:rPr>
        <w:t>О</w:t>
      </w:r>
      <w:r w:rsidRPr="00CC0712">
        <w:rPr>
          <w:sz w:val="24"/>
          <w:szCs w:val="24"/>
        </w:rPr>
        <w:t xml:space="preserve">бщества, в рамках и за рамками заседаний, в ходе плановой и внеплановой работы. Данное описание (отдельное для члена Совета директоров и для его председателя) должно быть утверждено Советом директоров и вручено для ознакомления каждому новому члену </w:t>
      </w:r>
      <w:r w:rsidR="002D168F" w:rsidRPr="00CC0712">
        <w:rPr>
          <w:sz w:val="24"/>
          <w:szCs w:val="24"/>
        </w:rPr>
        <w:t>С</w:t>
      </w:r>
      <w:r w:rsidRPr="00CC0712">
        <w:rPr>
          <w:sz w:val="24"/>
          <w:szCs w:val="24"/>
        </w:rPr>
        <w:t>овета директоров и его председателю после их избрания;</w:t>
      </w:r>
    </w:p>
    <w:p w:rsidR="00CB1F29" w:rsidRPr="00CC0712" w:rsidRDefault="00870F06"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Формирование программы вводного курса для вновь избранных членов Совета директоров, направленного на ознакомление новых директоров с ключевыми активами Общества, его стратегией, деловой практикой, принятой в Обществе, организационной структурой Общества и ключевыми руководящими работниками Общества, а также с процедурами работы Совета директоров; осуществление надзора за практической реализацией вводного курса;</w:t>
      </w:r>
    </w:p>
    <w:p w:rsidR="00CB1F29" w:rsidRPr="00CC0712" w:rsidRDefault="00870F06"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Формирование программы обучения и повышения квалификации для членов Совета директоров, учитывающей индивидуальные потребности отдельных его членов, а также надзор за практической реализацией этой программы (при необходимости, по результатам оценки);</w:t>
      </w:r>
    </w:p>
    <w:p w:rsidR="00CB1F29" w:rsidRPr="00CC0712" w:rsidRDefault="00870F06"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Анализ текущих и ожидаемых потребностей Общества в отношении профессиональной квалификации единоличного  исполнительного органа Общества и иных ключевых руководящих работников, продиктованных интересами конкурентоспособности и развития Общества;</w:t>
      </w:r>
    </w:p>
    <w:p w:rsidR="00F65A92" w:rsidRPr="00CC0712" w:rsidRDefault="00F65A92" w:rsidP="00CC0712">
      <w:pPr>
        <w:pStyle w:val="21"/>
        <w:numPr>
          <w:ilvl w:val="1"/>
          <w:numId w:val="1"/>
        </w:numPr>
        <w:shd w:val="clear" w:color="auto" w:fill="auto"/>
        <w:tabs>
          <w:tab w:val="left" w:pos="1392"/>
          <w:tab w:val="left" w:pos="1556"/>
        </w:tabs>
        <w:spacing w:after="0" w:line="240" w:lineRule="auto"/>
        <w:ind w:left="20" w:right="20" w:firstLine="720"/>
        <w:jc w:val="both"/>
        <w:rPr>
          <w:sz w:val="24"/>
          <w:szCs w:val="24"/>
        </w:rPr>
      </w:pPr>
      <w:r w:rsidRPr="00CC0712">
        <w:rPr>
          <w:sz w:val="24"/>
          <w:szCs w:val="24"/>
        </w:rPr>
        <w:t>Планирование кадровых назначений, в том числе с учетом обеспечения преемственности деятельности единоличного исполнительного органа Общества, ф</w:t>
      </w:r>
      <w:r w:rsidR="00870F06" w:rsidRPr="00CC0712">
        <w:rPr>
          <w:sz w:val="24"/>
          <w:szCs w:val="24"/>
        </w:rPr>
        <w:t>ормирование рекомендаций Совету директоров</w:t>
      </w:r>
      <w:r w:rsidRPr="00CC0712">
        <w:rPr>
          <w:sz w:val="24"/>
          <w:szCs w:val="24"/>
        </w:rPr>
        <w:t xml:space="preserve"> </w:t>
      </w:r>
      <w:r w:rsidR="00870F06" w:rsidRPr="00CC0712">
        <w:rPr>
          <w:sz w:val="24"/>
          <w:szCs w:val="24"/>
        </w:rPr>
        <w:t xml:space="preserve">в отношении кандидатов на должность </w:t>
      </w:r>
      <w:r w:rsidR="000C58D5" w:rsidRPr="00CC0712">
        <w:rPr>
          <w:sz w:val="24"/>
          <w:szCs w:val="24"/>
        </w:rPr>
        <w:t>К</w:t>
      </w:r>
      <w:r w:rsidR="00870F06" w:rsidRPr="00CC0712">
        <w:rPr>
          <w:sz w:val="24"/>
          <w:szCs w:val="24"/>
        </w:rPr>
        <w:t>орпоративного секретаря</w:t>
      </w:r>
      <w:r w:rsidR="00D20465" w:rsidRPr="00CC0712">
        <w:rPr>
          <w:sz w:val="24"/>
          <w:szCs w:val="24"/>
        </w:rPr>
        <w:t>,</w:t>
      </w:r>
      <w:r w:rsidRPr="00CC0712">
        <w:rPr>
          <w:sz w:val="24"/>
          <w:szCs w:val="24"/>
        </w:rPr>
        <w:t xml:space="preserve"> единоличного исполнительного органа </w:t>
      </w:r>
      <w:r w:rsidR="00A17E8B" w:rsidRPr="00CC0712">
        <w:rPr>
          <w:sz w:val="24"/>
          <w:szCs w:val="24"/>
        </w:rPr>
        <w:t>О</w:t>
      </w:r>
      <w:r w:rsidR="00870F06" w:rsidRPr="00CC0712">
        <w:rPr>
          <w:sz w:val="24"/>
          <w:szCs w:val="24"/>
        </w:rPr>
        <w:t>бщества</w:t>
      </w:r>
      <w:r w:rsidR="00D20465" w:rsidRPr="00CC0712">
        <w:rPr>
          <w:bCs/>
          <w:sz w:val="24"/>
          <w:szCs w:val="24"/>
        </w:rPr>
        <w:t xml:space="preserve"> и иных ключевых руководящих работников</w:t>
      </w:r>
      <w:r w:rsidR="00870F06" w:rsidRPr="00CC0712">
        <w:rPr>
          <w:sz w:val="24"/>
          <w:szCs w:val="24"/>
        </w:rPr>
        <w:t>;</w:t>
      </w:r>
    </w:p>
    <w:p w:rsidR="00612AE6" w:rsidRPr="00CC0712" w:rsidRDefault="00870F06" w:rsidP="00CC0712">
      <w:pPr>
        <w:pStyle w:val="21"/>
        <w:numPr>
          <w:ilvl w:val="1"/>
          <w:numId w:val="1"/>
        </w:numPr>
        <w:shd w:val="clear" w:color="auto" w:fill="auto"/>
        <w:tabs>
          <w:tab w:val="left" w:pos="1307"/>
        </w:tabs>
        <w:spacing w:after="0" w:line="240" w:lineRule="auto"/>
        <w:ind w:right="20" w:firstLine="709"/>
        <w:jc w:val="both"/>
        <w:rPr>
          <w:sz w:val="24"/>
          <w:szCs w:val="24"/>
        </w:rPr>
      </w:pPr>
      <w:r w:rsidRPr="00CC0712">
        <w:rPr>
          <w:sz w:val="24"/>
          <w:szCs w:val="24"/>
        </w:rPr>
        <w:t>Разработка рекомендаций Совету директоров по определению размера вознаграждения</w:t>
      </w:r>
      <w:r w:rsidR="00612AE6" w:rsidRPr="00CC0712">
        <w:rPr>
          <w:sz w:val="24"/>
          <w:szCs w:val="24"/>
        </w:rPr>
        <w:t xml:space="preserve"> и </w:t>
      </w:r>
      <w:r w:rsidRPr="00CC0712">
        <w:rPr>
          <w:sz w:val="24"/>
          <w:szCs w:val="24"/>
        </w:rPr>
        <w:t xml:space="preserve">принципов премирования </w:t>
      </w:r>
      <w:r w:rsidR="005208AF" w:rsidRPr="00CC0712">
        <w:rPr>
          <w:sz w:val="24"/>
          <w:szCs w:val="24"/>
        </w:rPr>
        <w:t>К</w:t>
      </w:r>
      <w:r w:rsidRPr="00CC0712">
        <w:rPr>
          <w:sz w:val="24"/>
          <w:szCs w:val="24"/>
        </w:rPr>
        <w:t>орпоративного секретаря Общества</w:t>
      </w:r>
      <w:r w:rsidR="00612AE6" w:rsidRPr="00CC0712">
        <w:rPr>
          <w:sz w:val="24"/>
          <w:szCs w:val="24"/>
        </w:rPr>
        <w:t>;</w:t>
      </w:r>
    </w:p>
    <w:p w:rsidR="00870F06" w:rsidRPr="00CC0712" w:rsidRDefault="00612AE6" w:rsidP="00CC0712">
      <w:pPr>
        <w:pStyle w:val="21"/>
        <w:numPr>
          <w:ilvl w:val="1"/>
          <w:numId w:val="1"/>
        </w:numPr>
        <w:shd w:val="clear" w:color="auto" w:fill="auto"/>
        <w:tabs>
          <w:tab w:val="left" w:pos="1307"/>
        </w:tabs>
        <w:spacing w:after="0" w:line="240" w:lineRule="auto"/>
        <w:ind w:right="20" w:firstLine="709"/>
        <w:jc w:val="both"/>
        <w:rPr>
          <w:sz w:val="24"/>
          <w:szCs w:val="24"/>
        </w:rPr>
      </w:pPr>
      <w:r w:rsidRPr="00CC0712">
        <w:rPr>
          <w:sz w:val="24"/>
          <w:szCs w:val="24"/>
        </w:rPr>
        <w:t>П</w:t>
      </w:r>
      <w:r w:rsidR="000C58D5" w:rsidRPr="00CC0712">
        <w:rPr>
          <w:sz w:val="24"/>
          <w:szCs w:val="24"/>
        </w:rPr>
        <w:t>редварительная оценка работы Корпоративного секретаря Общества по итогам года</w:t>
      </w:r>
      <w:r w:rsidR="00870F06" w:rsidRPr="00CC0712">
        <w:rPr>
          <w:sz w:val="24"/>
          <w:szCs w:val="24"/>
        </w:rPr>
        <w:t>;</w:t>
      </w:r>
    </w:p>
    <w:p w:rsidR="00CB1F29" w:rsidRPr="00CC0712" w:rsidRDefault="00870F06" w:rsidP="00CC0712">
      <w:pPr>
        <w:pStyle w:val="21"/>
        <w:numPr>
          <w:ilvl w:val="1"/>
          <w:numId w:val="1"/>
        </w:numPr>
        <w:shd w:val="clear" w:color="auto" w:fill="auto"/>
        <w:tabs>
          <w:tab w:val="left" w:pos="1556"/>
        </w:tabs>
        <w:spacing w:after="0" w:line="240" w:lineRule="auto"/>
        <w:ind w:left="20" w:right="20" w:firstLine="720"/>
        <w:jc w:val="both"/>
        <w:rPr>
          <w:sz w:val="24"/>
          <w:szCs w:val="24"/>
        </w:rPr>
      </w:pPr>
      <w:r w:rsidRPr="00CC0712">
        <w:rPr>
          <w:sz w:val="24"/>
          <w:szCs w:val="24"/>
        </w:rPr>
        <w:t xml:space="preserve">Подготовка отчета об итогах работы </w:t>
      </w:r>
      <w:r w:rsidR="00A17E8B" w:rsidRPr="00CC0712">
        <w:rPr>
          <w:sz w:val="24"/>
          <w:szCs w:val="24"/>
        </w:rPr>
        <w:t>К</w:t>
      </w:r>
      <w:r w:rsidRPr="00CC0712">
        <w:rPr>
          <w:sz w:val="24"/>
          <w:szCs w:val="24"/>
        </w:rPr>
        <w:t xml:space="preserve">омитета для включения в годовой отчет и иные документы </w:t>
      </w:r>
      <w:r w:rsidR="00A17E8B" w:rsidRPr="00CC0712">
        <w:rPr>
          <w:sz w:val="24"/>
          <w:szCs w:val="24"/>
        </w:rPr>
        <w:t>О</w:t>
      </w:r>
      <w:r w:rsidRPr="00CC0712">
        <w:rPr>
          <w:sz w:val="24"/>
          <w:szCs w:val="24"/>
        </w:rPr>
        <w:t>бщества.</w:t>
      </w:r>
    </w:p>
    <w:p w:rsidR="005162E5" w:rsidRPr="00CC0712" w:rsidRDefault="00870F06"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 xml:space="preserve"> Выполнение в пределах своей компетенции и в соответствии с решениями </w:t>
      </w:r>
      <w:r w:rsidRPr="00CC0712">
        <w:rPr>
          <w:sz w:val="24"/>
          <w:szCs w:val="24"/>
        </w:rPr>
        <w:lastRenderedPageBreak/>
        <w:t>Совета директоров Общества</w:t>
      </w:r>
      <w:r w:rsidR="005162E5" w:rsidRPr="00CC0712">
        <w:rPr>
          <w:sz w:val="24"/>
          <w:szCs w:val="24"/>
        </w:rPr>
        <w:t xml:space="preserve"> </w:t>
      </w:r>
      <w:r w:rsidRPr="00CC0712">
        <w:rPr>
          <w:sz w:val="24"/>
          <w:szCs w:val="24"/>
        </w:rPr>
        <w:t xml:space="preserve">других поручений </w:t>
      </w:r>
      <w:r w:rsidR="005162E5" w:rsidRPr="00CC0712">
        <w:rPr>
          <w:sz w:val="24"/>
          <w:szCs w:val="24"/>
        </w:rPr>
        <w:t xml:space="preserve">Совета директоров, </w:t>
      </w:r>
      <w:r w:rsidRPr="00CC0712">
        <w:rPr>
          <w:sz w:val="24"/>
          <w:szCs w:val="24"/>
        </w:rPr>
        <w:t xml:space="preserve">касающихся </w:t>
      </w:r>
      <w:r w:rsidR="005162E5" w:rsidRPr="00CC0712">
        <w:rPr>
          <w:sz w:val="24"/>
          <w:szCs w:val="24"/>
        </w:rPr>
        <w:t xml:space="preserve">кадровой политики Общества, а также вознаграждений </w:t>
      </w:r>
      <w:r w:rsidR="00796080" w:rsidRPr="00CC0712">
        <w:rPr>
          <w:sz w:val="24"/>
          <w:szCs w:val="24"/>
        </w:rPr>
        <w:t>и поощрений работников Общества;</w:t>
      </w:r>
    </w:p>
    <w:p w:rsidR="00870F06" w:rsidRDefault="00870F06"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 xml:space="preserve"> Оценка на регулярной основе актуальности настоящего </w:t>
      </w:r>
      <w:r w:rsidR="00145E61" w:rsidRPr="00CC0712">
        <w:rPr>
          <w:sz w:val="24"/>
          <w:szCs w:val="24"/>
        </w:rPr>
        <w:t>П</w:t>
      </w:r>
      <w:r w:rsidRPr="00CC0712">
        <w:rPr>
          <w:sz w:val="24"/>
          <w:szCs w:val="24"/>
        </w:rPr>
        <w:t>оложения и</w:t>
      </w:r>
      <w:r w:rsidR="00145E61" w:rsidRPr="00CC0712">
        <w:rPr>
          <w:sz w:val="24"/>
          <w:szCs w:val="24"/>
        </w:rPr>
        <w:t>,</w:t>
      </w:r>
      <w:r w:rsidRPr="00CC0712">
        <w:rPr>
          <w:sz w:val="24"/>
          <w:szCs w:val="24"/>
        </w:rPr>
        <w:t xml:space="preserve"> при необходимости</w:t>
      </w:r>
      <w:r w:rsidR="00145E61" w:rsidRPr="00CC0712">
        <w:rPr>
          <w:sz w:val="24"/>
          <w:szCs w:val="24"/>
        </w:rPr>
        <w:t>,</w:t>
      </w:r>
      <w:r w:rsidRPr="00CC0712">
        <w:rPr>
          <w:sz w:val="24"/>
          <w:szCs w:val="24"/>
        </w:rPr>
        <w:t xml:space="preserve"> подготовка предложений Совету директоров Общества по его изменению.</w:t>
      </w:r>
      <w:r w:rsidR="005162E5" w:rsidRPr="00CC0712">
        <w:rPr>
          <w:sz w:val="24"/>
          <w:szCs w:val="24"/>
        </w:rPr>
        <w:t xml:space="preserve"> </w:t>
      </w:r>
    </w:p>
    <w:p w:rsidR="00601C36" w:rsidRPr="00CC0712" w:rsidRDefault="00601C36" w:rsidP="00601C36">
      <w:pPr>
        <w:pStyle w:val="21"/>
        <w:shd w:val="clear" w:color="auto" w:fill="auto"/>
        <w:tabs>
          <w:tab w:val="left" w:pos="1307"/>
        </w:tabs>
        <w:spacing w:after="0" w:line="240" w:lineRule="auto"/>
        <w:ind w:left="740" w:right="20" w:firstLine="0"/>
        <w:jc w:val="both"/>
        <w:rPr>
          <w:sz w:val="24"/>
          <w:szCs w:val="24"/>
        </w:rPr>
      </w:pPr>
    </w:p>
    <w:p w:rsidR="00870F06" w:rsidRPr="00CC0712" w:rsidRDefault="00870F06" w:rsidP="00CC0712">
      <w:pPr>
        <w:pStyle w:val="12"/>
        <w:keepNext/>
        <w:keepLines/>
        <w:numPr>
          <w:ilvl w:val="0"/>
          <w:numId w:val="1"/>
        </w:numPr>
        <w:shd w:val="clear" w:color="auto" w:fill="auto"/>
        <w:tabs>
          <w:tab w:val="left" w:pos="3696"/>
        </w:tabs>
        <w:spacing w:after="110" w:line="240" w:lineRule="auto"/>
        <w:ind w:left="3420"/>
        <w:rPr>
          <w:sz w:val="24"/>
          <w:szCs w:val="24"/>
        </w:rPr>
      </w:pPr>
      <w:r w:rsidRPr="00CC0712">
        <w:rPr>
          <w:sz w:val="24"/>
          <w:szCs w:val="24"/>
        </w:rPr>
        <w:t>Компетенция и полномочия Комитета</w:t>
      </w:r>
    </w:p>
    <w:p w:rsidR="00CB1F29" w:rsidRPr="00CC0712" w:rsidRDefault="00CB1F29"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К компетенции Комитета относится:</w:t>
      </w:r>
    </w:p>
    <w:p w:rsidR="00CB1F29" w:rsidRPr="00CC0712" w:rsidRDefault="00CB1F29"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Предварительное рассмотрение и подготовка рекомендаций Совету директоров</w:t>
      </w:r>
      <w:r w:rsidR="00870F06" w:rsidRPr="00CC0712">
        <w:rPr>
          <w:sz w:val="24"/>
          <w:szCs w:val="24"/>
        </w:rPr>
        <w:t xml:space="preserve"> </w:t>
      </w:r>
      <w:r w:rsidRPr="00CC0712">
        <w:rPr>
          <w:sz w:val="24"/>
          <w:szCs w:val="24"/>
        </w:rPr>
        <w:t>Общества по следующим вопросам:</w:t>
      </w:r>
    </w:p>
    <w:p w:rsidR="00CB1F29" w:rsidRPr="00CC0712" w:rsidRDefault="00870F06" w:rsidP="00CC0712">
      <w:pPr>
        <w:pStyle w:val="21"/>
        <w:numPr>
          <w:ilvl w:val="2"/>
          <w:numId w:val="7"/>
        </w:numPr>
        <w:shd w:val="clear" w:color="auto" w:fill="auto"/>
        <w:tabs>
          <w:tab w:val="left" w:pos="1307"/>
        </w:tabs>
        <w:spacing w:after="0" w:line="240" w:lineRule="auto"/>
        <w:ind w:left="1560" w:right="20" w:hanging="851"/>
        <w:jc w:val="both"/>
        <w:rPr>
          <w:sz w:val="24"/>
          <w:szCs w:val="24"/>
        </w:rPr>
      </w:pPr>
      <w:r w:rsidRPr="00CC0712">
        <w:rPr>
          <w:sz w:val="24"/>
          <w:szCs w:val="24"/>
        </w:rPr>
        <w:t>одобрение критериев определения размера вознаграждения членов Совета директоров Общества;</w:t>
      </w:r>
    </w:p>
    <w:p w:rsidR="00CB1F29" w:rsidRPr="00CC0712" w:rsidRDefault="00870F06" w:rsidP="00CC0712">
      <w:pPr>
        <w:pStyle w:val="21"/>
        <w:numPr>
          <w:ilvl w:val="2"/>
          <w:numId w:val="7"/>
        </w:numPr>
        <w:shd w:val="clear" w:color="auto" w:fill="auto"/>
        <w:tabs>
          <w:tab w:val="left" w:pos="1307"/>
        </w:tabs>
        <w:spacing w:after="0" w:line="240" w:lineRule="auto"/>
        <w:ind w:left="1560" w:right="20" w:hanging="851"/>
        <w:jc w:val="both"/>
        <w:rPr>
          <w:sz w:val="24"/>
          <w:szCs w:val="24"/>
        </w:rPr>
      </w:pPr>
      <w:r w:rsidRPr="00CC0712">
        <w:rPr>
          <w:sz w:val="24"/>
          <w:szCs w:val="24"/>
        </w:rPr>
        <w:t>определение ключевых показателей эффективности деятельности и Общества и вознаграждения единоличного исполнительного органа Общества;</w:t>
      </w:r>
    </w:p>
    <w:p w:rsidR="00CB1F29" w:rsidRPr="00CC0712" w:rsidRDefault="00870F06" w:rsidP="00CC0712">
      <w:pPr>
        <w:pStyle w:val="21"/>
        <w:numPr>
          <w:ilvl w:val="2"/>
          <w:numId w:val="7"/>
        </w:numPr>
        <w:shd w:val="clear" w:color="auto" w:fill="auto"/>
        <w:tabs>
          <w:tab w:val="left" w:pos="1307"/>
        </w:tabs>
        <w:spacing w:after="0" w:line="240" w:lineRule="auto"/>
        <w:ind w:left="1560" w:right="20" w:hanging="851"/>
        <w:jc w:val="both"/>
        <w:rPr>
          <w:sz w:val="24"/>
          <w:szCs w:val="24"/>
        </w:rPr>
      </w:pPr>
      <w:r w:rsidRPr="00CC0712">
        <w:rPr>
          <w:sz w:val="24"/>
          <w:szCs w:val="24"/>
        </w:rPr>
        <w:t>избрание единоличного исполнительного органа Общества, принятие решения о досрочном прекращении полномочий единоличного исполнительного органа Общества;</w:t>
      </w:r>
    </w:p>
    <w:p w:rsidR="00CB1F29" w:rsidRPr="00CC0712" w:rsidRDefault="00870F06" w:rsidP="00CC0712">
      <w:pPr>
        <w:pStyle w:val="21"/>
        <w:numPr>
          <w:ilvl w:val="2"/>
          <w:numId w:val="7"/>
        </w:numPr>
        <w:shd w:val="clear" w:color="auto" w:fill="auto"/>
        <w:tabs>
          <w:tab w:val="left" w:pos="1307"/>
        </w:tabs>
        <w:spacing w:after="0" w:line="240" w:lineRule="auto"/>
        <w:ind w:left="1560" w:right="20" w:hanging="851"/>
        <w:jc w:val="both"/>
        <w:rPr>
          <w:sz w:val="24"/>
          <w:szCs w:val="24"/>
        </w:rPr>
      </w:pPr>
      <w:r w:rsidRPr="00CC0712">
        <w:rPr>
          <w:sz w:val="24"/>
          <w:szCs w:val="24"/>
        </w:rPr>
        <w:t>утверждение условий договор</w:t>
      </w:r>
      <w:r w:rsidR="00850B4A" w:rsidRPr="00CC0712">
        <w:rPr>
          <w:sz w:val="24"/>
          <w:szCs w:val="24"/>
        </w:rPr>
        <w:t>а</w:t>
      </w:r>
      <w:r w:rsidRPr="00CC0712">
        <w:rPr>
          <w:sz w:val="24"/>
          <w:szCs w:val="24"/>
        </w:rPr>
        <w:t xml:space="preserve"> с единоличным исполнительным органом Общества, утверждение внесения изменений и дополнений в указанны</w:t>
      </w:r>
      <w:r w:rsidR="00850B4A" w:rsidRPr="00CC0712">
        <w:rPr>
          <w:sz w:val="24"/>
          <w:szCs w:val="24"/>
        </w:rPr>
        <w:t>й</w:t>
      </w:r>
      <w:r w:rsidRPr="00CC0712">
        <w:rPr>
          <w:sz w:val="24"/>
          <w:szCs w:val="24"/>
        </w:rPr>
        <w:t xml:space="preserve"> договор;</w:t>
      </w:r>
    </w:p>
    <w:p w:rsidR="00CB1F29" w:rsidRPr="00CC0712" w:rsidRDefault="00870F06" w:rsidP="00CC0712">
      <w:pPr>
        <w:pStyle w:val="21"/>
        <w:numPr>
          <w:ilvl w:val="2"/>
          <w:numId w:val="7"/>
        </w:numPr>
        <w:shd w:val="clear" w:color="auto" w:fill="auto"/>
        <w:tabs>
          <w:tab w:val="left" w:pos="1307"/>
        </w:tabs>
        <w:spacing w:after="0" w:line="240" w:lineRule="auto"/>
        <w:ind w:left="1560" w:right="20" w:hanging="851"/>
        <w:jc w:val="both"/>
        <w:rPr>
          <w:sz w:val="24"/>
          <w:szCs w:val="24"/>
        </w:rPr>
      </w:pPr>
      <w:r w:rsidRPr="00CC0712">
        <w:rPr>
          <w:sz w:val="24"/>
          <w:szCs w:val="24"/>
        </w:rPr>
        <w:t xml:space="preserve">выдача согласия на осуществление единоличным исполнительным органом Общества </w:t>
      </w:r>
      <w:r w:rsidR="00701F80" w:rsidRPr="00CC0712">
        <w:rPr>
          <w:sz w:val="24"/>
          <w:szCs w:val="24"/>
        </w:rPr>
        <w:t xml:space="preserve">работы </w:t>
      </w:r>
      <w:r w:rsidRPr="00CC0712">
        <w:rPr>
          <w:sz w:val="24"/>
          <w:szCs w:val="24"/>
        </w:rPr>
        <w:t>по совместительству у другого работодателя, а также на совмещение единоличным исполнительным органом Общества должностей в органах управления других организаций;</w:t>
      </w:r>
    </w:p>
    <w:p w:rsidR="00CB1F29" w:rsidRPr="00CC0712" w:rsidRDefault="00870F06" w:rsidP="00CC0712">
      <w:pPr>
        <w:pStyle w:val="21"/>
        <w:numPr>
          <w:ilvl w:val="2"/>
          <w:numId w:val="7"/>
        </w:numPr>
        <w:shd w:val="clear" w:color="auto" w:fill="auto"/>
        <w:tabs>
          <w:tab w:val="left" w:pos="1307"/>
        </w:tabs>
        <w:spacing w:after="0" w:line="240" w:lineRule="auto"/>
        <w:ind w:left="1560" w:right="20" w:hanging="851"/>
        <w:jc w:val="both"/>
        <w:rPr>
          <w:sz w:val="24"/>
          <w:szCs w:val="24"/>
        </w:rPr>
      </w:pPr>
      <w:r w:rsidRPr="00CC0712">
        <w:rPr>
          <w:sz w:val="24"/>
          <w:szCs w:val="24"/>
        </w:rPr>
        <w:t>рекомендации Общему собранию акционеров Общества по размеру выплачиваемых членам Ревизионной комиссии Общества вознаграждений и компенсаций;</w:t>
      </w:r>
    </w:p>
    <w:p w:rsidR="00CB1F29" w:rsidRPr="00CC0712" w:rsidRDefault="00870F06" w:rsidP="00CC0712">
      <w:pPr>
        <w:pStyle w:val="21"/>
        <w:numPr>
          <w:ilvl w:val="2"/>
          <w:numId w:val="7"/>
        </w:numPr>
        <w:shd w:val="clear" w:color="auto" w:fill="auto"/>
        <w:tabs>
          <w:tab w:val="left" w:pos="1307"/>
        </w:tabs>
        <w:spacing w:after="0" w:line="240" w:lineRule="auto"/>
        <w:ind w:left="1560" w:right="20" w:hanging="851"/>
        <w:jc w:val="both"/>
        <w:rPr>
          <w:sz w:val="24"/>
          <w:szCs w:val="24"/>
        </w:rPr>
      </w:pPr>
      <w:r w:rsidRPr="00CC0712">
        <w:rPr>
          <w:sz w:val="24"/>
          <w:szCs w:val="24"/>
        </w:rPr>
        <w:t>назначение на должность, а также освобождение от занимаемой должности Корпоративного секретаря Общества, вознаграждение Корпоративного секретаря Общества;</w:t>
      </w:r>
    </w:p>
    <w:p w:rsidR="00CB1F29" w:rsidRPr="00CC0712" w:rsidRDefault="00870F06" w:rsidP="00CC0712">
      <w:pPr>
        <w:pStyle w:val="21"/>
        <w:numPr>
          <w:ilvl w:val="2"/>
          <w:numId w:val="7"/>
        </w:numPr>
        <w:shd w:val="clear" w:color="auto" w:fill="auto"/>
        <w:tabs>
          <w:tab w:val="left" w:pos="1307"/>
        </w:tabs>
        <w:spacing w:after="0" w:line="240" w:lineRule="auto"/>
        <w:ind w:left="1560" w:right="20" w:hanging="851"/>
        <w:jc w:val="both"/>
        <w:rPr>
          <w:sz w:val="24"/>
          <w:szCs w:val="24"/>
        </w:rPr>
      </w:pPr>
      <w:r w:rsidRPr="00CC0712">
        <w:rPr>
          <w:sz w:val="24"/>
          <w:szCs w:val="24"/>
        </w:rPr>
        <w:t>утверждение следующих внутренних документов Общества, а также любых изменений и дополнений к ним:</w:t>
      </w:r>
    </w:p>
    <w:p w:rsidR="00CB1F29" w:rsidRPr="00CC0712" w:rsidRDefault="00870F06" w:rsidP="00CC0712">
      <w:pPr>
        <w:pStyle w:val="21"/>
        <w:shd w:val="clear" w:color="auto" w:fill="auto"/>
        <w:tabs>
          <w:tab w:val="left" w:pos="1307"/>
        </w:tabs>
        <w:spacing w:after="0" w:line="240" w:lineRule="auto"/>
        <w:ind w:left="1560" w:right="20" w:firstLine="0"/>
        <w:jc w:val="both"/>
        <w:rPr>
          <w:sz w:val="24"/>
          <w:szCs w:val="24"/>
        </w:rPr>
      </w:pPr>
      <w:r w:rsidRPr="00CC0712">
        <w:rPr>
          <w:sz w:val="24"/>
          <w:szCs w:val="24"/>
        </w:rPr>
        <w:t>- положение о Корпоративном секретаре Общества;</w:t>
      </w:r>
    </w:p>
    <w:p w:rsidR="00CB1F29" w:rsidRPr="00CC0712" w:rsidRDefault="00870F06" w:rsidP="00CC0712">
      <w:pPr>
        <w:pStyle w:val="21"/>
        <w:shd w:val="clear" w:color="auto" w:fill="auto"/>
        <w:tabs>
          <w:tab w:val="left" w:pos="1307"/>
        </w:tabs>
        <w:spacing w:after="0" w:line="240" w:lineRule="auto"/>
        <w:ind w:left="1560" w:right="20" w:firstLine="0"/>
        <w:jc w:val="both"/>
        <w:rPr>
          <w:sz w:val="24"/>
          <w:szCs w:val="24"/>
        </w:rPr>
      </w:pPr>
      <w:r w:rsidRPr="00CC0712">
        <w:rPr>
          <w:sz w:val="24"/>
          <w:szCs w:val="24"/>
        </w:rPr>
        <w:t>- положение о вознаграждениях и компенсациях членам Совета директоров Общества;</w:t>
      </w:r>
    </w:p>
    <w:p w:rsidR="00CB1F29" w:rsidRPr="00CC0712" w:rsidRDefault="00870F06" w:rsidP="00CC0712">
      <w:pPr>
        <w:pStyle w:val="21"/>
        <w:shd w:val="clear" w:color="auto" w:fill="auto"/>
        <w:tabs>
          <w:tab w:val="left" w:pos="1307"/>
        </w:tabs>
        <w:spacing w:after="0" w:line="240" w:lineRule="auto"/>
        <w:ind w:left="1560" w:right="20" w:firstLine="0"/>
        <w:jc w:val="both"/>
        <w:rPr>
          <w:sz w:val="24"/>
          <w:szCs w:val="24"/>
        </w:rPr>
      </w:pPr>
      <w:r w:rsidRPr="00CC0712">
        <w:rPr>
          <w:sz w:val="24"/>
          <w:szCs w:val="24"/>
        </w:rPr>
        <w:t>- положение о вознаграждениях единоличному исполнительному органу (включая положения о мерах социальной поддержки  единоличного исполнительного органа);</w:t>
      </w:r>
    </w:p>
    <w:p w:rsidR="00CB1F29" w:rsidRPr="00CC0712" w:rsidRDefault="00870F06" w:rsidP="00CC0712">
      <w:pPr>
        <w:pStyle w:val="21"/>
        <w:shd w:val="clear" w:color="auto" w:fill="auto"/>
        <w:tabs>
          <w:tab w:val="left" w:pos="1307"/>
        </w:tabs>
        <w:spacing w:after="0" w:line="240" w:lineRule="auto"/>
        <w:ind w:left="1560" w:right="20" w:firstLine="0"/>
        <w:jc w:val="both"/>
        <w:rPr>
          <w:sz w:val="24"/>
          <w:szCs w:val="24"/>
        </w:rPr>
      </w:pPr>
      <w:r w:rsidRPr="00CC0712">
        <w:rPr>
          <w:sz w:val="24"/>
          <w:szCs w:val="24"/>
        </w:rPr>
        <w:t>- локальные нормативные документы Общества уровня «Политика» в области:</w:t>
      </w:r>
    </w:p>
    <w:p w:rsidR="00CB1F29" w:rsidRPr="00CC0712" w:rsidRDefault="00870F06" w:rsidP="00CC0712">
      <w:pPr>
        <w:pStyle w:val="21"/>
        <w:shd w:val="clear" w:color="auto" w:fill="auto"/>
        <w:tabs>
          <w:tab w:val="left" w:pos="1307"/>
        </w:tabs>
        <w:spacing w:after="0" w:line="240" w:lineRule="auto"/>
        <w:ind w:left="1560" w:right="20" w:firstLine="0"/>
        <w:jc w:val="both"/>
        <w:rPr>
          <w:sz w:val="24"/>
          <w:szCs w:val="24"/>
        </w:rPr>
      </w:pPr>
      <w:r w:rsidRPr="00CC0712">
        <w:rPr>
          <w:sz w:val="24"/>
          <w:szCs w:val="24"/>
        </w:rPr>
        <w:t>- кадровой и социальной политики;</w:t>
      </w:r>
    </w:p>
    <w:p w:rsidR="00CB1F29" w:rsidRPr="00CC0712" w:rsidRDefault="00870F06" w:rsidP="00CC0712">
      <w:pPr>
        <w:pStyle w:val="21"/>
        <w:shd w:val="clear" w:color="auto" w:fill="auto"/>
        <w:tabs>
          <w:tab w:val="left" w:pos="1307"/>
        </w:tabs>
        <w:spacing w:after="0" w:line="240" w:lineRule="auto"/>
        <w:ind w:left="1560" w:right="20" w:firstLine="0"/>
        <w:jc w:val="both"/>
        <w:rPr>
          <w:sz w:val="24"/>
          <w:szCs w:val="24"/>
        </w:rPr>
      </w:pPr>
      <w:r w:rsidRPr="00CC0712">
        <w:rPr>
          <w:sz w:val="24"/>
          <w:szCs w:val="24"/>
        </w:rPr>
        <w:t>- оценки эффективности деятельности (включая оценку работы органов управления Общества);</w:t>
      </w:r>
    </w:p>
    <w:p w:rsidR="00CB1F29" w:rsidRPr="00CC0712" w:rsidRDefault="00870F06" w:rsidP="00CC0712">
      <w:pPr>
        <w:pStyle w:val="21"/>
        <w:shd w:val="clear" w:color="auto" w:fill="auto"/>
        <w:tabs>
          <w:tab w:val="left" w:pos="1307"/>
        </w:tabs>
        <w:spacing w:after="0" w:line="240" w:lineRule="auto"/>
        <w:ind w:left="1560" w:right="20" w:firstLine="0"/>
        <w:jc w:val="both"/>
        <w:rPr>
          <w:sz w:val="24"/>
          <w:szCs w:val="24"/>
        </w:rPr>
      </w:pPr>
      <w:r w:rsidRPr="00CC0712">
        <w:rPr>
          <w:sz w:val="24"/>
          <w:szCs w:val="24"/>
        </w:rPr>
        <w:t>- иных направлений деятельности Общества, затрагивающих кадровую и социальную сферы;</w:t>
      </w:r>
    </w:p>
    <w:p w:rsidR="00CB1F29" w:rsidRPr="00CC0712" w:rsidRDefault="00870F06"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Принятие решений (предложений и рекомендаций) по вопросам организационной структуры Общества;</w:t>
      </w:r>
    </w:p>
    <w:p w:rsidR="00CB1F29" w:rsidRPr="00CC0712" w:rsidRDefault="00870F06"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Принятие решений (предложений и рекомендаций) по вопросам определения основных принципов кадровой политики Общества;</w:t>
      </w:r>
    </w:p>
    <w:p w:rsidR="00CB1F29" w:rsidRPr="00CC0712" w:rsidRDefault="00870F06"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 xml:space="preserve">Принятие решений (предложений и рекомендаций) по определению </w:t>
      </w:r>
      <w:r w:rsidRPr="00CC0712">
        <w:rPr>
          <w:sz w:val="24"/>
          <w:szCs w:val="24"/>
        </w:rPr>
        <w:lastRenderedPageBreak/>
        <w:t>критериев подбора и оценки лиц, назначаемых в органы управления Общества, определения размера их вознаграждений;</w:t>
      </w:r>
    </w:p>
    <w:p w:rsidR="00CB1F29" w:rsidRPr="00CC0712" w:rsidRDefault="00870F06"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 xml:space="preserve">Принятие решений (предложений и рекомендаций) по определению методики построения системы оплаты труда членов исполнительного органа Общества и </w:t>
      </w:r>
      <w:r w:rsidR="009D1493" w:rsidRPr="00CC0712">
        <w:rPr>
          <w:sz w:val="24"/>
          <w:szCs w:val="24"/>
        </w:rPr>
        <w:t>К</w:t>
      </w:r>
      <w:r w:rsidRPr="00CC0712">
        <w:rPr>
          <w:sz w:val="24"/>
          <w:szCs w:val="24"/>
        </w:rPr>
        <w:t>орпоративного секретаря Общества;</w:t>
      </w:r>
    </w:p>
    <w:p w:rsidR="00CB1F29" w:rsidRPr="00CC0712" w:rsidRDefault="00870F06"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Принятие решений по иным вопросам в соответствии с возложенными на Комитет функциями.</w:t>
      </w:r>
    </w:p>
    <w:p w:rsidR="00CB1F29" w:rsidRPr="00CC0712" w:rsidRDefault="00CB1F29" w:rsidP="00CC0712">
      <w:pPr>
        <w:pStyle w:val="21"/>
        <w:numPr>
          <w:ilvl w:val="1"/>
          <w:numId w:val="1"/>
        </w:numPr>
        <w:shd w:val="clear" w:color="auto" w:fill="auto"/>
        <w:tabs>
          <w:tab w:val="left" w:pos="1307"/>
        </w:tabs>
        <w:spacing w:after="0" w:line="240" w:lineRule="auto"/>
        <w:ind w:left="20" w:right="20" w:firstLine="720"/>
        <w:jc w:val="both"/>
        <w:rPr>
          <w:sz w:val="24"/>
          <w:szCs w:val="24"/>
        </w:rPr>
      </w:pPr>
      <w:r w:rsidRPr="00CC0712">
        <w:rPr>
          <w:sz w:val="24"/>
          <w:szCs w:val="24"/>
        </w:rPr>
        <w:t>Комитет уполномочен Советом директоров Общества действовать в рамках своей</w:t>
      </w:r>
      <w:r w:rsidR="00870F06" w:rsidRPr="00CC0712">
        <w:rPr>
          <w:sz w:val="24"/>
          <w:szCs w:val="24"/>
        </w:rPr>
        <w:t xml:space="preserve"> </w:t>
      </w:r>
      <w:r w:rsidRPr="00CC0712">
        <w:rPr>
          <w:sz w:val="24"/>
          <w:szCs w:val="24"/>
        </w:rPr>
        <w:t>компетенции, определенной настоящим Положением, и по поручению Совета директоров</w:t>
      </w:r>
      <w:r w:rsidR="00870F06" w:rsidRPr="00CC0712">
        <w:rPr>
          <w:sz w:val="24"/>
          <w:szCs w:val="24"/>
        </w:rPr>
        <w:t xml:space="preserve"> </w:t>
      </w:r>
      <w:r w:rsidRPr="00CC0712">
        <w:rPr>
          <w:sz w:val="24"/>
          <w:szCs w:val="24"/>
        </w:rPr>
        <w:t>Общества.</w:t>
      </w:r>
    </w:p>
    <w:p w:rsidR="00CB1F29" w:rsidRPr="00CC0712" w:rsidRDefault="00CB1F29" w:rsidP="00CC0712">
      <w:pPr>
        <w:pStyle w:val="21"/>
        <w:shd w:val="clear" w:color="auto" w:fill="auto"/>
        <w:tabs>
          <w:tab w:val="left" w:pos="1307"/>
        </w:tabs>
        <w:spacing w:after="0" w:line="240" w:lineRule="auto"/>
        <w:ind w:right="20" w:firstLine="740"/>
        <w:jc w:val="both"/>
        <w:rPr>
          <w:sz w:val="24"/>
          <w:szCs w:val="24"/>
        </w:rPr>
      </w:pPr>
    </w:p>
    <w:p w:rsidR="009B61A9" w:rsidRPr="00CC0712" w:rsidRDefault="009B61A9" w:rsidP="00CC0712">
      <w:pPr>
        <w:pStyle w:val="12"/>
        <w:keepNext/>
        <w:keepLines/>
        <w:numPr>
          <w:ilvl w:val="0"/>
          <w:numId w:val="1"/>
        </w:numPr>
        <w:shd w:val="clear" w:color="auto" w:fill="auto"/>
        <w:tabs>
          <w:tab w:val="left" w:pos="3696"/>
        </w:tabs>
        <w:spacing w:after="110" w:line="240" w:lineRule="auto"/>
        <w:ind w:left="3420"/>
        <w:rPr>
          <w:sz w:val="24"/>
          <w:szCs w:val="24"/>
        </w:rPr>
      </w:pPr>
      <w:r w:rsidRPr="00CC0712">
        <w:rPr>
          <w:sz w:val="24"/>
          <w:szCs w:val="24"/>
        </w:rPr>
        <w:t>Состав Комитета</w:t>
      </w:r>
      <w:bookmarkEnd w:id="3"/>
    </w:p>
    <w:p w:rsidR="009B61A9" w:rsidRPr="00CC0712" w:rsidRDefault="009B61A9" w:rsidP="00CC0712">
      <w:pPr>
        <w:pStyle w:val="a3"/>
        <w:numPr>
          <w:ilvl w:val="1"/>
          <w:numId w:val="1"/>
        </w:numPr>
        <w:tabs>
          <w:tab w:val="left" w:pos="993"/>
        </w:tabs>
        <w:ind w:left="23" w:right="23" w:firstLine="709"/>
        <w:jc w:val="both"/>
        <w:rPr>
          <w:spacing w:val="-1"/>
          <w:lang w:val="ru-RU"/>
        </w:rPr>
      </w:pPr>
      <w:r w:rsidRPr="00CC0712">
        <w:rPr>
          <w:spacing w:val="-1"/>
          <w:lang w:val="ru-RU"/>
        </w:rPr>
        <w:t>Комитет</w:t>
      </w:r>
      <w:r w:rsidRPr="00CC0712">
        <w:rPr>
          <w:spacing w:val="42"/>
          <w:lang w:val="ru-RU"/>
        </w:rPr>
        <w:t xml:space="preserve"> </w:t>
      </w:r>
      <w:r w:rsidRPr="00CC0712">
        <w:rPr>
          <w:lang w:val="ru-RU"/>
        </w:rPr>
        <w:t>состоит</w:t>
      </w:r>
      <w:r w:rsidRPr="00CC0712">
        <w:rPr>
          <w:spacing w:val="42"/>
          <w:lang w:val="ru-RU"/>
        </w:rPr>
        <w:t xml:space="preserve"> </w:t>
      </w:r>
      <w:r w:rsidRPr="00CC0712">
        <w:rPr>
          <w:spacing w:val="-1"/>
          <w:lang w:val="ru-RU"/>
        </w:rPr>
        <w:t>не</w:t>
      </w:r>
      <w:r w:rsidRPr="00CC0712">
        <w:rPr>
          <w:spacing w:val="43"/>
          <w:lang w:val="ru-RU"/>
        </w:rPr>
        <w:t xml:space="preserve"> </w:t>
      </w:r>
      <w:r w:rsidRPr="00CC0712">
        <w:rPr>
          <w:spacing w:val="-1"/>
          <w:lang w:val="ru-RU"/>
        </w:rPr>
        <w:t>менее</w:t>
      </w:r>
      <w:r w:rsidRPr="00CC0712">
        <w:rPr>
          <w:spacing w:val="42"/>
          <w:lang w:val="ru-RU"/>
        </w:rPr>
        <w:t xml:space="preserve"> </w:t>
      </w:r>
      <w:r w:rsidRPr="00CC0712">
        <w:rPr>
          <w:lang w:val="ru-RU"/>
        </w:rPr>
        <w:t>чем</w:t>
      </w:r>
      <w:r w:rsidRPr="00CC0712">
        <w:rPr>
          <w:spacing w:val="43"/>
          <w:lang w:val="ru-RU"/>
        </w:rPr>
        <w:t xml:space="preserve"> </w:t>
      </w:r>
      <w:r w:rsidRPr="00CC0712">
        <w:rPr>
          <w:spacing w:val="-1"/>
          <w:lang w:val="ru-RU"/>
        </w:rPr>
        <w:t>из</w:t>
      </w:r>
      <w:r w:rsidRPr="00CC0712">
        <w:rPr>
          <w:spacing w:val="42"/>
          <w:lang w:val="ru-RU"/>
        </w:rPr>
        <w:t xml:space="preserve"> </w:t>
      </w:r>
      <w:r w:rsidRPr="00CC0712">
        <w:rPr>
          <w:lang w:val="ru-RU"/>
        </w:rPr>
        <w:t>трех</w:t>
      </w:r>
      <w:r w:rsidRPr="00CC0712">
        <w:rPr>
          <w:spacing w:val="42"/>
          <w:lang w:val="ru-RU"/>
        </w:rPr>
        <w:t xml:space="preserve"> </w:t>
      </w:r>
      <w:r w:rsidRPr="00CC0712">
        <w:rPr>
          <w:spacing w:val="-1"/>
          <w:lang w:val="ru-RU"/>
        </w:rPr>
        <w:t>членов.</w:t>
      </w:r>
      <w:r w:rsidRPr="00CC0712">
        <w:rPr>
          <w:spacing w:val="42"/>
          <w:lang w:val="ru-RU"/>
        </w:rPr>
        <w:t xml:space="preserve"> </w:t>
      </w:r>
      <w:r w:rsidRPr="00CC0712">
        <w:rPr>
          <w:lang w:val="ru-RU"/>
        </w:rPr>
        <w:t>В</w:t>
      </w:r>
      <w:r w:rsidRPr="00CC0712">
        <w:rPr>
          <w:spacing w:val="42"/>
          <w:lang w:val="ru-RU"/>
        </w:rPr>
        <w:t xml:space="preserve"> </w:t>
      </w:r>
      <w:r w:rsidRPr="00CC0712">
        <w:rPr>
          <w:lang w:val="ru-RU"/>
        </w:rPr>
        <w:t>состав</w:t>
      </w:r>
      <w:r w:rsidRPr="00CC0712">
        <w:rPr>
          <w:spacing w:val="42"/>
          <w:lang w:val="ru-RU"/>
        </w:rPr>
        <w:t xml:space="preserve"> </w:t>
      </w:r>
      <w:r w:rsidRPr="00CC0712">
        <w:rPr>
          <w:spacing w:val="-1"/>
          <w:lang w:val="ru-RU"/>
        </w:rPr>
        <w:t>Комитета</w:t>
      </w:r>
      <w:r w:rsidRPr="00CC0712">
        <w:rPr>
          <w:spacing w:val="44"/>
          <w:lang w:val="ru-RU"/>
        </w:rPr>
        <w:t xml:space="preserve"> </w:t>
      </w:r>
      <w:r w:rsidRPr="00CC0712">
        <w:rPr>
          <w:spacing w:val="-1"/>
          <w:lang w:val="ru-RU"/>
        </w:rPr>
        <w:t>могут</w:t>
      </w:r>
      <w:r w:rsidRPr="00CC0712">
        <w:rPr>
          <w:spacing w:val="41"/>
          <w:lang w:val="ru-RU"/>
        </w:rPr>
        <w:t xml:space="preserve"> </w:t>
      </w:r>
      <w:r w:rsidRPr="00CC0712">
        <w:rPr>
          <w:spacing w:val="-1"/>
          <w:lang w:val="ru-RU"/>
        </w:rPr>
        <w:t>входить</w:t>
      </w:r>
      <w:r w:rsidRPr="00CC0712">
        <w:rPr>
          <w:spacing w:val="22"/>
          <w:w w:val="99"/>
          <w:lang w:val="ru-RU"/>
        </w:rPr>
        <w:t xml:space="preserve"> </w:t>
      </w:r>
      <w:r w:rsidRPr="00CC0712">
        <w:rPr>
          <w:spacing w:val="-1"/>
          <w:lang w:val="ru-RU"/>
        </w:rPr>
        <w:t xml:space="preserve">только </w:t>
      </w:r>
      <w:r w:rsidRPr="00CC0712">
        <w:rPr>
          <w:lang w:val="ru-RU"/>
        </w:rPr>
        <w:t>члены</w:t>
      </w:r>
      <w:r w:rsidRPr="00CC0712">
        <w:rPr>
          <w:spacing w:val="-1"/>
          <w:lang w:val="ru-RU"/>
        </w:rPr>
        <w:t xml:space="preserve"> Совета</w:t>
      </w:r>
      <w:r w:rsidRPr="00CC0712">
        <w:rPr>
          <w:lang w:val="ru-RU"/>
        </w:rPr>
        <w:t xml:space="preserve"> </w:t>
      </w:r>
      <w:r w:rsidRPr="00CC0712">
        <w:rPr>
          <w:spacing w:val="-1"/>
          <w:lang w:val="ru-RU"/>
        </w:rPr>
        <w:t>директоров</w:t>
      </w:r>
      <w:r w:rsidR="00506CE0" w:rsidRPr="00CC0712">
        <w:rPr>
          <w:spacing w:val="-1"/>
          <w:lang w:val="ru-RU"/>
        </w:rPr>
        <w:t xml:space="preserve">, являющиеся независимыми директорами, как данное понятие определено в применимых к Обществу правилах листинга (далее также – «независимые директора», в единственном числе – «независимый директор») </w:t>
      </w:r>
      <w:r w:rsidRPr="00CC0712">
        <w:rPr>
          <w:spacing w:val="-1"/>
          <w:lang w:val="ru-RU"/>
        </w:rPr>
        <w:t>.</w:t>
      </w:r>
      <w:r w:rsidRPr="00CC0712">
        <w:rPr>
          <w:rFonts w:cs="Times New Roman"/>
          <w:lang w:val="ru-RU"/>
        </w:rPr>
        <w:t xml:space="preserve"> </w:t>
      </w:r>
      <w:r w:rsidRPr="00CC0712">
        <w:rPr>
          <w:lang w:val="ru-RU"/>
        </w:rPr>
        <w:t>Назначение</w:t>
      </w:r>
      <w:r w:rsidR="00CB1F29" w:rsidRPr="00CC0712">
        <w:rPr>
          <w:spacing w:val="28"/>
          <w:lang w:val="ru-RU"/>
        </w:rPr>
        <w:t xml:space="preserve"> </w:t>
      </w:r>
      <w:r w:rsidR="00CB1F29" w:rsidRPr="00CC0712">
        <w:rPr>
          <w:lang w:val="ru-RU"/>
        </w:rPr>
        <w:t>членов</w:t>
      </w:r>
      <w:r w:rsidR="00CB1F29" w:rsidRPr="00CC0712">
        <w:rPr>
          <w:spacing w:val="26"/>
          <w:lang w:val="ru-RU"/>
        </w:rPr>
        <w:t xml:space="preserve"> </w:t>
      </w:r>
      <w:r w:rsidR="00CB1F29" w:rsidRPr="00CC0712">
        <w:rPr>
          <w:spacing w:val="-1"/>
          <w:lang w:val="ru-RU"/>
        </w:rPr>
        <w:t>Комитета и досрочное прекращение их полномочий,</w:t>
      </w:r>
      <w:r w:rsidR="00CB1F29" w:rsidRPr="00CC0712">
        <w:rPr>
          <w:spacing w:val="27"/>
          <w:lang w:val="ru-RU"/>
        </w:rPr>
        <w:t xml:space="preserve"> </w:t>
      </w:r>
      <w:r w:rsidR="00CB1F29" w:rsidRPr="00CC0712">
        <w:rPr>
          <w:spacing w:val="-1"/>
          <w:lang w:val="ru-RU"/>
        </w:rPr>
        <w:t>относится</w:t>
      </w:r>
      <w:r w:rsidR="00CB1F29" w:rsidRPr="00CC0712">
        <w:rPr>
          <w:lang w:val="ru-RU"/>
        </w:rPr>
        <w:t xml:space="preserve"> к компетенции</w:t>
      </w:r>
      <w:r w:rsidR="00CB1F29" w:rsidRPr="00CC0712">
        <w:rPr>
          <w:spacing w:val="1"/>
          <w:lang w:val="ru-RU"/>
        </w:rPr>
        <w:t xml:space="preserve"> </w:t>
      </w:r>
      <w:r w:rsidR="00CB1F29" w:rsidRPr="00CC0712">
        <w:rPr>
          <w:spacing w:val="-1"/>
          <w:lang w:val="ru-RU"/>
        </w:rPr>
        <w:t>Совета</w:t>
      </w:r>
      <w:r w:rsidR="00CB1F29" w:rsidRPr="00CC0712">
        <w:rPr>
          <w:spacing w:val="23"/>
          <w:w w:val="99"/>
          <w:lang w:val="ru-RU"/>
        </w:rPr>
        <w:t xml:space="preserve"> </w:t>
      </w:r>
      <w:r w:rsidR="00CB1F29" w:rsidRPr="00CC0712">
        <w:rPr>
          <w:spacing w:val="-1"/>
          <w:lang w:val="ru-RU"/>
        </w:rPr>
        <w:t xml:space="preserve">директоров. </w:t>
      </w:r>
      <w:r w:rsidRPr="00CC0712">
        <w:rPr>
          <w:spacing w:val="-1"/>
          <w:lang w:val="ru-RU"/>
        </w:rPr>
        <w:t xml:space="preserve">В случае невозможности формирования Комитета в силу объективных причин только из </w:t>
      </w:r>
      <w:r w:rsidR="00431C9D" w:rsidRPr="00CC0712">
        <w:rPr>
          <w:spacing w:val="-1"/>
          <w:lang w:val="ru-RU"/>
        </w:rPr>
        <w:t xml:space="preserve">членов Совета директоров Общества, являющихся независимыми директорами, </w:t>
      </w:r>
      <w:r w:rsidRPr="00CC0712">
        <w:rPr>
          <w:spacing w:val="-1"/>
          <w:lang w:val="ru-RU"/>
        </w:rPr>
        <w:t>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Общества.</w:t>
      </w:r>
      <w:r w:rsidR="0085087E" w:rsidRPr="00CC0712">
        <w:rPr>
          <w:spacing w:val="-1"/>
          <w:lang w:val="ru-RU"/>
        </w:rPr>
        <w:t xml:space="preserve"> </w:t>
      </w:r>
    </w:p>
    <w:p w:rsidR="009B61A9" w:rsidRPr="00CC0712" w:rsidRDefault="00AD7F42" w:rsidP="00CC0712">
      <w:pPr>
        <w:pStyle w:val="21"/>
        <w:numPr>
          <w:ilvl w:val="1"/>
          <w:numId w:val="1"/>
        </w:numPr>
        <w:shd w:val="clear" w:color="auto" w:fill="auto"/>
        <w:tabs>
          <w:tab w:val="left" w:pos="1266"/>
        </w:tabs>
        <w:spacing w:after="0" w:line="240" w:lineRule="auto"/>
        <w:ind w:left="23" w:right="23" w:firstLine="697"/>
        <w:jc w:val="both"/>
        <w:rPr>
          <w:sz w:val="24"/>
          <w:szCs w:val="24"/>
        </w:rPr>
      </w:pPr>
      <w:r w:rsidRPr="00CC0712">
        <w:rPr>
          <w:sz w:val="24"/>
          <w:szCs w:val="24"/>
        </w:rPr>
        <w:t>Количественный и п</w:t>
      </w:r>
      <w:r w:rsidR="009B61A9" w:rsidRPr="00CC0712">
        <w:rPr>
          <w:sz w:val="24"/>
          <w:szCs w:val="24"/>
        </w:rPr>
        <w:t xml:space="preserve">ерсональный состав Комитета утверждается Советом директоров Общества. Срок полномочий членов Комитета не может превышать срок полномочий </w:t>
      </w:r>
      <w:r w:rsidRPr="00CC0712">
        <w:rPr>
          <w:sz w:val="24"/>
          <w:szCs w:val="24"/>
        </w:rPr>
        <w:t xml:space="preserve">действующего на момент назначения состава </w:t>
      </w:r>
      <w:r w:rsidR="009B61A9" w:rsidRPr="00CC0712">
        <w:rPr>
          <w:sz w:val="24"/>
          <w:szCs w:val="24"/>
        </w:rPr>
        <w:t>Совета директоров.</w:t>
      </w:r>
      <w:r w:rsidR="0085087E" w:rsidRPr="00CC0712">
        <w:rPr>
          <w:sz w:val="24"/>
          <w:szCs w:val="24"/>
        </w:rPr>
        <w:t xml:space="preserve"> Члены Комитета могут избираться неограниченное количество раз.</w:t>
      </w:r>
    </w:p>
    <w:p w:rsidR="00CB1F29" w:rsidRPr="00CC0712" w:rsidRDefault="009B61A9" w:rsidP="00CC0712">
      <w:pPr>
        <w:pStyle w:val="21"/>
        <w:numPr>
          <w:ilvl w:val="1"/>
          <w:numId w:val="1"/>
        </w:numPr>
        <w:shd w:val="clear" w:color="auto" w:fill="auto"/>
        <w:tabs>
          <w:tab w:val="left" w:pos="1266"/>
        </w:tabs>
        <w:spacing w:after="0" w:line="240" w:lineRule="auto"/>
        <w:ind w:left="20" w:right="20" w:firstLine="700"/>
        <w:jc w:val="both"/>
        <w:rPr>
          <w:sz w:val="24"/>
          <w:szCs w:val="24"/>
        </w:rPr>
      </w:pPr>
      <w:r w:rsidRPr="00CC0712">
        <w:rPr>
          <w:sz w:val="24"/>
          <w:szCs w:val="24"/>
        </w:rPr>
        <w:t xml:space="preserve">Комитет возглавляет Председатель, утверждаемый Советом директоров из числа членов Комитета, </w:t>
      </w:r>
      <w:r w:rsidR="00CD60D8" w:rsidRPr="00CC0712">
        <w:rPr>
          <w:sz w:val="24"/>
          <w:szCs w:val="24"/>
        </w:rPr>
        <w:t>являющихся независимыми директорами</w:t>
      </w:r>
      <w:r w:rsidRPr="00CC0712">
        <w:rPr>
          <w:sz w:val="24"/>
          <w:szCs w:val="24"/>
        </w:rPr>
        <w:t xml:space="preserve">. </w:t>
      </w:r>
      <w:r w:rsidR="00A55D0B" w:rsidRPr="00CC0712">
        <w:rPr>
          <w:sz w:val="24"/>
          <w:szCs w:val="24"/>
        </w:rPr>
        <w:t xml:space="preserve">Совет директоров вправе также избрать Заместителя Председателя Комитета, который выполняет функции Председателя Комитета, предусмотренные Положением, во время его отсутствия. Совет директоров вправе в любое время переизбрать Председателя Комитета и/или Заместителя Председателя Комитета. </w:t>
      </w:r>
      <w:r w:rsidRPr="00CC0712">
        <w:rPr>
          <w:sz w:val="24"/>
          <w:szCs w:val="24"/>
        </w:rPr>
        <w:t>Председатель Комитета руководит деятельностью Комитета и организует его работу, обеспечивая объективность при выработке Комитетом рекомендаций и предложений Совету директоров, взаимодействуя с исполнительными органами Общества. Председатель Комитета председательствует на заседаниях Комитета, организует ведение протокола заседаний, отчитывается перед Советом директоров за деятельность Комитета.</w:t>
      </w:r>
      <w:r w:rsidR="00870F06" w:rsidRPr="00CC0712">
        <w:rPr>
          <w:sz w:val="24"/>
          <w:szCs w:val="24"/>
        </w:rPr>
        <w:t xml:space="preserve"> В случае если, Председателем Комитета является Председатель Совета директоров Общества, он не может выполнять функции Председателя на заседании Комитета, на котором рассматриваются вопросы планирования преемственности Председателя Совета директоров Общества или выработки рекомендаций в отношении его избрания. </w:t>
      </w:r>
    </w:p>
    <w:p w:rsidR="00CB1F29" w:rsidRPr="00CC0712" w:rsidRDefault="00CB1F29" w:rsidP="00CC0712">
      <w:pPr>
        <w:pStyle w:val="21"/>
        <w:numPr>
          <w:ilvl w:val="1"/>
          <w:numId w:val="1"/>
        </w:numPr>
        <w:shd w:val="clear" w:color="auto" w:fill="auto"/>
        <w:tabs>
          <w:tab w:val="left" w:pos="1266"/>
        </w:tabs>
        <w:spacing w:after="0" w:line="240" w:lineRule="auto"/>
        <w:ind w:left="20" w:right="20" w:firstLine="700"/>
        <w:jc w:val="both"/>
        <w:rPr>
          <w:sz w:val="24"/>
          <w:szCs w:val="24"/>
        </w:rPr>
      </w:pPr>
      <w:r w:rsidRPr="00CC0712">
        <w:rPr>
          <w:sz w:val="24"/>
          <w:szCs w:val="24"/>
        </w:rPr>
        <w:t xml:space="preserve">Функции Секретаря Комитета осуществляет </w:t>
      </w:r>
      <w:r w:rsidR="00870F06" w:rsidRPr="00CC0712">
        <w:rPr>
          <w:sz w:val="24"/>
          <w:szCs w:val="24"/>
        </w:rPr>
        <w:t>Корпоративный секретарь</w:t>
      </w:r>
      <w:r w:rsidRPr="00CC0712">
        <w:rPr>
          <w:sz w:val="24"/>
          <w:szCs w:val="24"/>
        </w:rPr>
        <w:t xml:space="preserve"> Общества, если решением Комитета не предусмотрено иное. В случае принятия Комитетом решения об избрании Секретарем Комитета иного лица, Секретарь Комитета избирается большинством голосов от общего числа избранных членов Комитета. В случае, если кандидат на должность </w:t>
      </w:r>
      <w:r w:rsidR="003448F4" w:rsidRPr="00CC0712">
        <w:rPr>
          <w:sz w:val="24"/>
          <w:szCs w:val="24"/>
        </w:rPr>
        <w:t xml:space="preserve">Секретаря Комитета </w:t>
      </w:r>
      <w:r w:rsidRPr="00CC0712">
        <w:rPr>
          <w:sz w:val="24"/>
          <w:szCs w:val="24"/>
        </w:rPr>
        <w:t xml:space="preserve">является сотрудником Общества, его кандидатура согласуется с </w:t>
      </w:r>
      <w:r w:rsidR="003448F4" w:rsidRPr="00CC0712">
        <w:rPr>
          <w:sz w:val="24"/>
          <w:szCs w:val="24"/>
        </w:rPr>
        <w:t xml:space="preserve">единоличным исполнительным органом </w:t>
      </w:r>
      <w:r w:rsidRPr="00CC0712">
        <w:rPr>
          <w:sz w:val="24"/>
          <w:szCs w:val="24"/>
        </w:rPr>
        <w:t>Общества.</w:t>
      </w:r>
    </w:p>
    <w:p w:rsidR="009B61A9" w:rsidRPr="00CC0712" w:rsidRDefault="009B61A9" w:rsidP="00CC0712">
      <w:pPr>
        <w:pStyle w:val="21"/>
        <w:numPr>
          <w:ilvl w:val="1"/>
          <w:numId w:val="1"/>
        </w:numPr>
        <w:shd w:val="clear" w:color="auto" w:fill="auto"/>
        <w:tabs>
          <w:tab w:val="left" w:pos="1266"/>
        </w:tabs>
        <w:spacing w:after="0" w:line="240" w:lineRule="auto"/>
        <w:ind w:left="20" w:right="20" w:firstLine="700"/>
        <w:jc w:val="both"/>
        <w:rPr>
          <w:sz w:val="24"/>
          <w:szCs w:val="24"/>
        </w:rPr>
      </w:pPr>
      <w:r w:rsidRPr="00CC0712">
        <w:rPr>
          <w:sz w:val="24"/>
          <w:szCs w:val="24"/>
        </w:rPr>
        <w:t>При принятии Советом директоров решения о создании Комитета до сведения членов Совета директоров должна быть доведена информация о работе Комитета прежнего состава Совета директоров.</w:t>
      </w:r>
    </w:p>
    <w:p w:rsidR="009B61A9" w:rsidRPr="00CC0712" w:rsidRDefault="009B61A9" w:rsidP="00CC0712">
      <w:pPr>
        <w:pStyle w:val="21"/>
        <w:numPr>
          <w:ilvl w:val="1"/>
          <w:numId w:val="1"/>
        </w:numPr>
        <w:shd w:val="clear" w:color="auto" w:fill="auto"/>
        <w:tabs>
          <w:tab w:val="left" w:pos="1383"/>
        </w:tabs>
        <w:spacing w:after="0" w:line="240" w:lineRule="auto"/>
        <w:ind w:left="20" w:right="20" w:firstLine="700"/>
        <w:jc w:val="both"/>
        <w:rPr>
          <w:sz w:val="24"/>
          <w:szCs w:val="24"/>
        </w:rPr>
      </w:pPr>
      <w:r w:rsidRPr="00CC0712">
        <w:rPr>
          <w:sz w:val="24"/>
          <w:szCs w:val="24"/>
        </w:rPr>
        <w:lastRenderedPageBreak/>
        <w:t>По решению Совета директоров полномочия любого члена Комитета (всех членов) могут быть прекращены досрочно. Председатель и члены Комитета могут сложить с себя свои полномочия при направлении заявления в Совет директоров Общества в срок не позднее, чем за 30 (тридцать) дней до предполагаемого прекращения полномочий в Комитете.</w:t>
      </w:r>
      <w:r w:rsidR="00BF11CC" w:rsidRPr="00CC0712">
        <w:rPr>
          <w:sz w:val="24"/>
          <w:szCs w:val="24"/>
        </w:rPr>
        <w:t xml:space="preserve"> При этом в случае, когда полномочия члена Комитета прекращаются в силу сложения таким членом Комитета своих полномочий, то Совет директоров Общества на ближайшем заседании, но не позднее, чем через 30 (тридцать) дней со дня направления указанным членом Комитета письменного заявления о сложении с себя полномочий члена Комитета, проводит избрание нового члена Комитета. До этого момента член Комитета продолжает исполнять свои обязанности в полном объеме.</w:t>
      </w:r>
    </w:p>
    <w:p w:rsidR="009B61A9" w:rsidRPr="00CC0712" w:rsidRDefault="009B61A9" w:rsidP="00CC0712">
      <w:pPr>
        <w:pStyle w:val="21"/>
        <w:numPr>
          <w:ilvl w:val="1"/>
          <w:numId w:val="1"/>
        </w:numPr>
        <w:shd w:val="clear" w:color="auto" w:fill="auto"/>
        <w:tabs>
          <w:tab w:val="left" w:pos="1266"/>
        </w:tabs>
        <w:spacing w:after="228" w:line="240" w:lineRule="auto"/>
        <w:ind w:left="20" w:right="20" w:firstLine="700"/>
        <w:jc w:val="both"/>
        <w:rPr>
          <w:sz w:val="24"/>
          <w:szCs w:val="24"/>
        </w:rPr>
      </w:pPr>
      <w:r w:rsidRPr="00CC0712">
        <w:rPr>
          <w:sz w:val="24"/>
          <w:szCs w:val="24"/>
        </w:rPr>
        <w:t>В целях полноты и качества подготовки материалов к заседаниям и их рассмотрения Комитет вправе привлекать квалифицированных экспертов и образовывать рабочие группы. Порядок работы и их задачи определяются решением Комитета. Рабочие группы в обязательном порядке должны возглавлять члены Комитета. Кандидатуры экспертов Комитета и состав рабочих групп утверждаются большинством голосов членов Комитета.</w:t>
      </w:r>
    </w:p>
    <w:p w:rsidR="00CB1F29" w:rsidRPr="00CC0712" w:rsidRDefault="009B61A9" w:rsidP="00CC0712">
      <w:pPr>
        <w:pStyle w:val="12"/>
        <w:keepNext/>
        <w:keepLines/>
        <w:numPr>
          <w:ilvl w:val="0"/>
          <w:numId w:val="1"/>
        </w:numPr>
        <w:shd w:val="clear" w:color="auto" w:fill="auto"/>
        <w:tabs>
          <w:tab w:val="left" w:pos="998"/>
        </w:tabs>
        <w:spacing w:after="119" w:line="240" w:lineRule="auto"/>
        <w:ind w:left="20" w:firstLine="700"/>
        <w:jc w:val="center"/>
        <w:rPr>
          <w:sz w:val="24"/>
          <w:szCs w:val="24"/>
        </w:rPr>
      </w:pPr>
      <w:bookmarkStart w:id="4" w:name="bookmark2"/>
      <w:r w:rsidRPr="00CC0712">
        <w:rPr>
          <w:sz w:val="24"/>
          <w:szCs w:val="24"/>
        </w:rPr>
        <w:t>Права</w:t>
      </w:r>
      <w:r w:rsidR="00870F06" w:rsidRPr="00CC0712">
        <w:rPr>
          <w:sz w:val="24"/>
          <w:szCs w:val="24"/>
        </w:rPr>
        <w:t xml:space="preserve"> и </w:t>
      </w:r>
      <w:r w:rsidRPr="00CC0712">
        <w:rPr>
          <w:sz w:val="24"/>
          <w:szCs w:val="24"/>
        </w:rPr>
        <w:t>обязанности членов Комитета</w:t>
      </w:r>
      <w:bookmarkEnd w:id="4"/>
    </w:p>
    <w:p w:rsidR="009B61A9" w:rsidRPr="00CC0712" w:rsidRDefault="009B61A9" w:rsidP="00CC0712">
      <w:pPr>
        <w:pStyle w:val="21"/>
        <w:numPr>
          <w:ilvl w:val="1"/>
          <w:numId w:val="1"/>
        </w:numPr>
        <w:shd w:val="clear" w:color="auto" w:fill="auto"/>
        <w:tabs>
          <w:tab w:val="left" w:pos="1246"/>
        </w:tabs>
        <w:spacing w:after="0" w:line="240" w:lineRule="auto"/>
        <w:ind w:left="20" w:right="20" w:firstLine="700"/>
        <w:jc w:val="both"/>
        <w:rPr>
          <w:sz w:val="24"/>
          <w:szCs w:val="24"/>
        </w:rPr>
      </w:pPr>
      <w:r w:rsidRPr="00CC0712">
        <w:rPr>
          <w:sz w:val="24"/>
          <w:szCs w:val="24"/>
        </w:rPr>
        <w:t>Члены Комитета вправе действовать от имени Комитета только на основании решения Комитета, зафиксированного в протоколе соответствующего заседания Комитета.</w:t>
      </w:r>
    </w:p>
    <w:p w:rsidR="009B61A9" w:rsidRPr="00CC0712" w:rsidRDefault="009B61A9" w:rsidP="00CC0712">
      <w:pPr>
        <w:pStyle w:val="21"/>
        <w:numPr>
          <w:ilvl w:val="1"/>
          <w:numId w:val="1"/>
        </w:numPr>
        <w:shd w:val="clear" w:color="auto" w:fill="auto"/>
        <w:tabs>
          <w:tab w:val="left" w:pos="1246"/>
        </w:tabs>
        <w:spacing w:after="0" w:line="240" w:lineRule="auto"/>
        <w:ind w:left="20" w:right="20" w:firstLine="700"/>
        <w:jc w:val="both"/>
        <w:rPr>
          <w:sz w:val="24"/>
          <w:szCs w:val="24"/>
        </w:rPr>
      </w:pPr>
      <w:r w:rsidRPr="00CC0712">
        <w:rPr>
          <w:sz w:val="24"/>
          <w:szCs w:val="24"/>
        </w:rPr>
        <w:t>Члены Комитета при осуществлении своих полномочий должны действовать в интересах Общества, осуществлять свои права и исполнять обязанности в отношении Общества добросовестно и разумно.</w:t>
      </w:r>
    </w:p>
    <w:p w:rsidR="009B61A9" w:rsidRPr="00CC0712" w:rsidRDefault="009B61A9" w:rsidP="00CC0712">
      <w:pPr>
        <w:pStyle w:val="21"/>
        <w:numPr>
          <w:ilvl w:val="1"/>
          <w:numId w:val="1"/>
        </w:numPr>
        <w:shd w:val="clear" w:color="auto" w:fill="auto"/>
        <w:tabs>
          <w:tab w:val="left" w:pos="1246"/>
        </w:tabs>
        <w:spacing w:after="0" w:line="240" w:lineRule="auto"/>
        <w:ind w:left="20" w:right="20" w:firstLine="700"/>
        <w:jc w:val="both"/>
        <w:rPr>
          <w:sz w:val="24"/>
          <w:szCs w:val="24"/>
        </w:rPr>
      </w:pPr>
      <w:r w:rsidRPr="00CC0712">
        <w:rPr>
          <w:sz w:val="24"/>
          <w:szCs w:val="24"/>
        </w:rPr>
        <w:t>Члены Комитета несут ответственность за разглашение информации конфиденциального характера, ставшей им известной в период исполнения обязанностей членов Комитета. На членов Комитета распространяются требования по соблюдению конфиденциальности в отношении сведений, которые стали им известны в процессе работы, аналогичные требованиям, предъявляемым к членам Совета директоров.</w:t>
      </w:r>
    </w:p>
    <w:p w:rsidR="00870F06" w:rsidRPr="00CC0712" w:rsidRDefault="00870F06" w:rsidP="00CC0712">
      <w:pPr>
        <w:pStyle w:val="21"/>
        <w:numPr>
          <w:ilvl w:val="1"/>
          <w:numId w:val="1"/>
        </w:numPr>
        <w:shd w:val="clear" w:color="auto" w:fill="auto"/>
        <w:tabs>
          <w:tab w:val="left" w:pos="1246"/>
        </w:tabs>
        <w:spacing w:after="0" w:line="240" w:lineRule="auto"/>
        <w:ind w:left="20" w:right="20" w:firstLine="700"/>
        <w:jc w:val="both"/>
        <w:rPr>
          <w:sz w:val="24"/>
          <w:szCs w:val="24"/>
        </w:rPr>
      </w:pPr>
      <w:r w:rsidRPr="00CC0712">
        <w:rPr>
          <w:sz w:val="24"/>
          <w:szCs w:val="24"/>
        </w:rPr>
        <w:t>Комитет вправе запрашивать и получать от исполнительных органов и должностных лиц Общества любую информацию в рамках своей компетенции, необходимую для осуществления Комитетом своей деятельности.</w:t>
      </w:r>
    </w:p>
    <w:p w:rsidR="00870F06" w:rsidRPr="00CC0712" w:rsidRDefault="00870F06" w:rsidP="00CC0712">
      <w:pPr>
        <w:pStyle w:val="21"/>
        <w:shd w:val="clear" w:color="auto" w:fill="auto"/>
        <w:tabs>
          <w:tab w:val="left" w:pos="709"/>
        </w:tabs>
        <w:spacing w:after="0" w:line="240" w:lineRule="auto"/>
        <w:ind w:left="20" w:right="20" w:firstLine="0"/>
        <w:jc w:val="both"/>
        <w:rPr>
          <w:sz w:val="24"/>
          <w:szCs w:val="24"/>
        </w:rPr>
      </w:pPr>
      <w:r w:rsidRPr="00CC0712">
        <w:rPr>
          <w:sz w:val="24"/>
          <w:szCs w:val="24"/>
        </w:rPr>
        <w:tab/>
        <w:t xml:space="preserve">Единоличный исполнительный орган и должностные лица Общества обязаны содействовать Комитету в получении им запрошенной информации, обеспечивать полноту указанной информации и своевременность ее предоставления, проявлять собственную инициативу в предоставлении информации, имеющей значение для рассмотрения и принятия решения по вопросам компетенции Комитета, с учетом ограничений, установленных действующим законодательством Российской Федерации, Уставом и внутренними документами Общества. </w:t>
      </w:r>
    </w:p>
    <w:p w:rsidR="00870F06" w:rsidRPr="00CC0712" w:rsidRDefault="00870F06" w:rsidP="00CC0712">
      <w:pPr>
        <w:pStyle w:val="21"/>
        <w:shd w:val="clear" w:color="auto" w:fill="auto"/>
        <w:tabs>
          <w:tab w:val="left" w:pos="709"/>
        </w:tabs>
        <w:spacing w:after="0" w:line="240" w:lineRule="auto"/>
        <w:ind w:left="20" w:right="20" w:firstLine="0"/>
        <w:jc w:val="both"/>
        <w:rPr>
          <w:sz w:val="24"/>
          <w:szCs w:val="24"/>
        </w:rPr>
      </w:pPr>
      <w:r w:rsidRPr="00CC0712">
        <w:rPr>
          <w:sz w:val="24"/>
          <w:szCs w:val="24"/>
        </w:rPr>
        <w:tab/>
        <w:t>Единоличный исполнительный орган Общества обязан в семидневный срок предоставить ответ на запрос члена Комитета.</w:t>
      </w:r>
    </w:p>
    <w:p w:rsidR="009B61A9" w:rsidRPr="00CC0712" w:rsidRDefault="009B61A9" w:rsidP="00CC0712">
      <w:pPr>
        <w:pStyle w:val="21"/>
        <w:numPr>
          <w:ilvl w:val="1"/>
          <w:numId w:val="1"/>
        </w:numPr>
        <w:shd w:val="clear" w:color="auto" w:fill="auto"/>
        <w:tabs>
          <w:tab w:val="left" w:pos="1246"/>
        </w:tabs>
        <w:spacing w:after="0" w:line="240" w:lineRule="auto"/>
        <w:ind w:left="20" w:right="20" w:firstLine="700"/>
        <w:jc w:val="both"/>
        <w:rPr>
          <w:sz w:val="24"/>
          <w:szCs w:val="24"/>
        </w:rPr>
      </w:pPr>
      <w:r w:rsidRPr="00CC0712">
        <w:rPr>
          <w:sz w:val="24"/>
          <w:szCs w:val="24"/>
        </w:rPr>
        <w:t>Председатель Комитета обязан информировать Совет директоров о возникновении конфликта интересов при принятии Комитетом решений</w:t>
      </w:r>
      <w:r w:rsidR="00870F06" w:rsidRPr="00CC0712">
        <w:rPr>
          <w:sz w:val="24"/>
          <w:szCs w:val="24"/>
        </w:rPr>
        <w:t>, в том числе в связи с изменением в статусе членов Комитета в части несоответствия требованиям, предъявляемым к независимым директорам</w:t>
      </w:r>
      <w:r w:rsidRPr="00CC0712">
        <w:rPr>
          <w:sz w:val="24"/>
          <w:szCs w:val="24"/>
        </w:rPr>
        <w:t>.</w:t>
      </w:r>
    </w:p>
    <w:p w:rsidR="00CB1F29" w:rsidRPr="00CC0712" w:rsidRDefault="00870F06" w:rsidP="00CC0712">
      <w:pPr>
        <w:pStyle w:val="21"/>
        <w:shd w:val="clear" w:color="auto" w:fill="auto"/>
        <w:tabs>
          <w:tab w:val="left" w:pos="1246"/>
        </w:tabs>
        <w:spacing w:after="0" w:line="240" w:lineRule="auto"/>
        <w:ind w:right="20" w:firstLine="709"/>
        <w:jc w:val="both"/>
        <w:rPr>
          <w:sz w:val="24"/>
          <w:szCs w:val="24"/>
        </w:rPr>
      </w:pPr>
      <w:r w:rsidRPr="00CC0712">
        <w:rPr>
          <w:spacing w:val="-1"/>
          <w:sz w:val="24"/>
          <w:szCs w:val="24"/>
        </w:rPr>
        <w:t>Если независимый член Совета директоров, избранный в Комитет, перестает отвечать требованиям, предъявляемым к независимым директорам, то он должен заявить об утрате статуса независимого директора в Совет директоров Общества в течение 3 (трех) рабочих дней с момента утраты данного статуса.</w:t>
      </w:r>
    </w:p>
    <w:p w:rsidR="009B61A9" w:rsidRPr="00CC0712" w:rsidRDefault="009B61A9" w:rsidP="00CC0712">
      <w:pPr>
        <w:pStyle w:val="21"/>
        <w:numPr>
          <w:ilvl w:val="1"/>
          <w:numId w:val="1"/>
        </w:numPr>
        <w:shd w:val="clear" w:color="auto" w:fill="auto"/>
        <w:tabs>
          <w:tab w:val="left" w:pos="1246"/>
        </w:tabs>
        <w:spacing w:after="0" w:line="240" w:lineRule="auto"/>
        <w:ind w:left="20" w:right="20" w:firstLine="700"/>
        <w:jc w:val="both"/>
        <w:rPr>
          <w:sz w:val="24"/>
          <w:szCs w:val="24"/>
        </w:rPr>
      </w:pPr>
      <w:r w:rsidRPr="00CC0712">
        <w:rPr>
          <w:sz w:val="24"/>
          <w:szCs w:val="24"/>
        </w:rPr>
        <w:t xml:space="preserve">При необходимости Председатель Комитета вправе приглашать на заседания Комитета членов Совета директоров, членов исполнительных органов Общества, </w:t>
      </w:r>
      <w:r w:rsidRPr="00CC0712">
        <w:rPr>
          <w:sz w:val="24"/>
          <w:szCs w:val="24"/>
        </w:rPr>
        <w:lastRenderedPageBreak/>
        <w:t>руководителей и специалистов структурных подразделений Общества, представителей аудитора Общества, иных лиц.</w:t>
      </w:r>
    </w:p>
    <w:p w:rsidR="009B61A9" w:rsidRPr="00CC0712" w:rsidRDefault="009B61A9" w:rsidP="00CC0712">
      <w:pPr>
        <w:pStyle w:val="21"/>
        <w:shd w:val="clear" w:color="auto" w:fill="auto"/>
        <w:tabs>
          <w:tab w:val="left" w:pos="1246"/>
        </w:tabs>
        <w:spacing w:after="0" w:line="240" w:lineRule="auto"/>
        <w:ind w:left="720" w:right="20" w:firstLine="0"/>
        <w:jc w:val="both"/>
        <w:rPr>
          <w:sz w:val="24"/>
          <w:szCs w:val="24"/>
        </w:rPr>
      </w:pPr>
    </w:p>
    <w:p w:rsidR="009B61A9" w:rsidRPr="00CC0712" w:rsidRDefault="009B61A9" w:rsidP="00CC0712">
      <w:pPr>
        <w:pStyle w:val="12"/>
        <w:keepNext/>
        <w:keepLines/>
        <w:numPr>
          <w:ilvl w:val="0"/>
          <w:numId w:val="1"/>
        </w:numPr>
        <w:shd w:val="clear" w:color="auto" w:fill="auto"/>
        <w:tabs>
          <w:tab w:val="left" w:pos="3014"/>
        </w:tabs>
        <w:spacing w:after="114" w:line="240" w:lineRule="auto"/>
        <w:ind w:left="2740"/>
        <w:rPr>
          <w:sz w:val="24"/>
          <w:szCs w:val="24"/>
        </w:rPr>
      </w:pPr>
      <w:bookmarkStart w:id="5" w:name="bookmark3"/>
      <w:r w:rsidRPr="00CC0712">
        <w:rPr>
          <w:sz w:val="24"/>
          <w:szCs w:val="24"/>
        </w:rPr>
        <w:t>Регламент работы Комитета</w:t>
      </w:r>
      <w:bookmarkEnd w:id="5"/>
    </w:p>
    <w:p w:rsidR="009B61A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Комитет осуществляет свою деятельность по поручению Совета директоров и в соответствии с планом своей работы. Проект плана работы Комитета формируется на его первом заседании на основе письменных предложений членов Совета директоров и Комитета.</w:t>
      </w:r>
      <w:r w:rsidR="00870F06" w:rsidRPr="00CC0712">
        <w:rPr>
          <w:sz w:val="24"/>
          <w:szCs w:val="24"/>
        </w:rPr>
        <w:t xml:space="preserve"> План работы Комитета формируется на основании утвержденного плана работы Совета директоров Общества. План работы Комитета может содержать не входящие в план работы Совета директоров Общества вопросы, оказывающие существенное влияние на развитие Общества, дополнительные вопросы в соответствии с функциями Комитета, а также вопросы в соответствии с поручениями Совета директоров Общества.</w:t>
      </w:r>
      <w:r w:rsidRPr="00CC0712">
        <w:rPr>
          <w:sz w:val="24"/>
          <w:szCs w:val="24"/>
        </w:rPr>
        <w:t xml:space="preserve"> Члены Комитета подотчетны Председателю Комитета и отчитываются перед ним о результатах своей работы.</w:t>
      </w:r>
    </w:p>
    <w:p w:rsidR="00CB1F29" w:rsidRPr="00CC0712" w:rsidRDefault="00870F06"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ab/>
      </w:r>
      <w:r w:rsidR="009B61A9" w:rsidRPr="00CC0712">
        <w:rPr>
          <w:sz w:val="24"/>
          <w:szCs w:val="24"/>
        </w:rPr>
        <w:t>Заседания Комитета проводятся в очной форме (путем совместного присутствия)</w:t>
      </w:r>
      <w:r w:rsidR="005603EA" w:rsidRPr="00CC0712">
        <w:rPr>
          <w:sz w:val="24"/>
          <w:szCs w:val="24"/>
        </w:rPr>
        <w:t xml:space="preserve"> в соответствии с планом работы, но не </w:t>
      </w:r>
      <w:r w:rsidR="00912BC3" w:rsidRPr="00CC0712">
        <w:rPr>
          <w:sz w:val="24"/>
          <w:szCs w:val="24"/>
        </w:rPr>
        <w:t>реже</w:t>
      </w:r>
      <w:r w:rsidR="005603EA" w:rsidRPr="00CC0712">
        <w:rPr>
          <w:sz w:val="24"/>
          <w:szCs w:val="24"/>
        </w:rPr>
        <w:t xml:space="preserve"> 4 (четырех) раз в год</w:t>
      </w:r>
      <w:r w:rsidR="009B61A9" w:rsidRPr="00CC0712">
        <w:rPr>
          <w:sz w:val="24"/>
          <w:szCs w:val="24"/>
        </w:rPr>
        <w:t>.</w:t>
      </w:r>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 xml:space="preserve">В целях оперативного </w:t>
      </w:r>
      <w:r w:rsidR="00103AB7" w:rsidRPr="00CC0712">
        <w:rPr>
          <w:sz w:val="24"/>
          <w:szCs w:val="24"/>
        </w:rPr>
        <w:t xml:space="preserve">принятия </w:t>
      </w:r>
      <w:r w:rsidRPr="00CC0712">
        <w:rPr>
          <w:sz w:val="24"/>
          <w:szCs w:val="24"/>
        </w:rPr>
        <w:t xml:space="preserve">решения </w:t>
      </w:r>
      <w:r w:rsidR="00103AB7" w:rsidRPr="00CC0712">
        <w:rPr>
          <w:sz w:val="24"/>
          <w:szCs w:val="24"/>
        </w:rPr>
        <w:t xml:space="preserve">Комитетом </w:t>
      </w:r>
      <w:r w:rsidRPr="00CC0712">
        <w:rPr>
          <w:sz w:val="24"/>
          <w:szCs w:val="24"/>
        </w:rPr>
        <w:t>допускается проведение заочного голосования по вопросам повестки дня, осуществляемо</w:t>
      </w:r>
      <w:r w:rsidR="00912BC3" w:rsidRPr="00CC0712">
        <w:rPr>
          <w:sz w:val="24"/>
          <w:szCs w:val="24"/>
        </w:rPr>
        <w:t>го</w:t>
      </w:r>
      <w:r w:rsidRPr="00CC0712">
        <w:rPr>
          <w:sz w:val="24"/>
          <w:szCs w:val="24"/>
        </w:rPr>
        <w:t xml:space="preserve"> путем письменного опроса членов Комитета.</w:t>
      </w:r>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Решение о созыве заседаний принимает Председатель Комитета на основании плана его работы.</w:t>
      </w:r>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 xml:space="preserve">Комитет может проводить свои заседания совместно с другими </w:t>
      </w:r>
      <w:r w:rsidR="007E4F80" w:rsidRPr="00CC0712">
        <w:rPr>
          <w:sz w:val="24"/>
          <w:szCs w:val="24"/>
        </w:rPr>
        <w:t>К</w:t>
      </w:r>
      <w:r w:rsidRPr="00CC0712">
        <w:rPr>
          <w:sz w:val="24"/>
          <w:szCs w:val="24"/>
        </w:rPr>
        <w:t>омитетами Совета директоров.</w:t>
      </w:r>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Председатель Комитета направляет уведомление о дате</w:t>
      </w:r>
      <w:r w:rsidR="007E4F80" w:rsidRPr="00CC0712">
        <w:rPr>
          <w:sz w:val="24"/>
          <w:szCs w:val="24"/>
        </w:rPr>
        <w:t>, месте и времени проведения заседания</w:t>
      </w:r>
      <w:r w:rsidRPr="00CC0712">
        <w:rPr>
          <w:sz w:val="24"/>
          <w:szCs w:val="24"/>
        </w:rPr>
        <w:t xml:space="preserve">, повестку дня и материалы к заседанию Комитета не позднее, чем за семь дней до </w:t>
      </w:r>
      <w:r w:rsidR="007E4F80" w:rsidRPr="00CC0712">
        <w:rPr>
          <w:sz w:val="24"/>
          <w:szCs w:val="24"/>
        </w:rPr>
        <w:t xml:space="preserve">даты </w:t>
      </w:r>
      <w:r w:rsidRPr="00CC0712">
        <w:rPr>
          <w:sz w:val="24"/>
          <w:szCs w:val="24"/>
        </w:rPr>
        <w:t>заседания.</w:t>
      </w:r>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Члены Комитета обладают равными правами при принятии решений по рассматриваемым на заседании вопросам. Каждый член Комитета обладает одним голосом. Передача права голоса членом Комитета иному лицу (в том числе другому члену Комитета) не допускается.</w:t>
      </w:r>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 xml:space="preserve">Решение считается принятым, если «за» проголосовало большинство членов Комитета, принимавших участие в заседании. </w:t>
      </w:r>
      <w:r w:rsidR="00A55D0B" w:rsidRPr="00CC0712">
        <w:rPr>
          <w:sz w:val="24"/>
          <w:szCs w:val="24"/>
        </w:rPr>
        <w:t xml:space="preserve">В случае равенства голосов голос Председателя Комитета (но не Заместителя Председателя Комитета) является решающим. </w:t>
      </w:r>
      <w:r w:rsidRPr="00CC0712">
        <w:rPr>
          <w:sz w:val="24"/>
          <w:szCs w:val="24"/>
        </w:rPr>
        <w:t xml:space="preserve">В случае </w:t>
      </w:r>
      <w:r w:rsidR="007E4F80" w:rsidRPr="00CC0712">
        <w:rPr>
          <w:sz w:val="24"/>
          <w:szCs w:val="24"/>
        </w:rPr>
        <w:t xml:space="preserve">невозможности личного участия </w:t>
      </w:r>
      <w:r w:rsidR="004416BA" w:rsidRPr="00CC0712">
        <w:rPr>
          <w:sz w:val="24"/>
          <w:szCs w:val="24"/>
        </w:rPr>
        <w:t xml:space="preserve">члена Комитета </w:t>
      </w:r>
      <w:r w:rsidR="007E4F80" w:rsidRPr="00CC0712">
        <w:rPr>
          <w:sz w:val="24"/>
          <w:szCs w:val="24"/>
        </w:rPr>
        <w:t xml:space="preserve">в заседании </w:t>
      </w:r>
      <w:r w:rsidRPr="00CC0712">
        <w:rPr>
          <w:sz w:val="24"/>
          <w:szCs w:val="24"/>
        </w:rPr>
        <w:t xml:space="preserve">он вправе </w:t>
      </w:r>
      <w:r w:rsidR="004416BA" w:rsidRPr="00CC0712">
        <w:rPr>
          <w:sz w:val="24"/>
          <w:szCs w:val="24"/>
        </w:rPr>
        <w:t xml:space="preserve">представить письменное мнение по </w:t>
      </w:r>
      <w:r w:rsidRPr="00CC0712">
        <w:rPr>
          <w:sz w:val="24"/>
          <w:szCs w:val="24"/>
        </w:rPr>
        <w:t>по проектам решений по вопросам повестки дня</w:t>
      </w:r>
      <w:r w:rsidR="004416BA" w:rsidRPr="00CC0712">
        <w:rPr>
          <w:sz w:val="24"/>
          <w:szCs w:val="24"/>
        </w:rPr>
        <w:t>.</w:t>
      </w:r>
      <w:r w:rsidRPr="00CC0712">
        <w:rPr>
          <w:sz w:val="24"/>
          <w:szCs w:val="24"/>
        </w:rPr>
        <w:t xml:space="preserve">. Заседание Комитета является правомочным (имеется кворум), если в нем приняли участие </w:t>
      </w:r>
      <w:r w:rsidR="004416BA" w:rsidRPr="00CC0712">
        <w:rPr>
          <w:sz w:val="24"/>
          <w:szCs w:val="24"/>
        </w:rPr>
        <w:t xml:space="preserve">(представили письменное мнение) </w:t>
      </w:r>
      <w:r w:rsidRPr="00CC0712">
        <w:rPr>
          <w:sz w:val="24"/>
          <w:szCs w:val="24"/>
        </w:rPr>
        <w:t>не менее половины от общего числа членов Комитета.</w:t>
      </w:r>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В случае несогласия с принятым решением член Комитета вправе изложить в письменном виде свое особое мнение, которое подлежит приобщению к протоколу заседания Комитета.</w:t>
      </w:r>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 xml:space="preserve">На заседаниях Комитета ведется протокол, в котором указывается место и время проведения заседания, лица, присутствующие на заседании, повестка дня, вопросы, поставленные на голосование, предложения членов Комитета по рассматриваемым вопросам, итоги голосования и принятые решения. Протокол заседания Комитета подписывается Председателем Комитета, который несет ответственность за правильность его составления, и секретарем Комитета. </w:t>
      </w:r>
      <w:r w:rsidR="00E567C6" w:rsidRPr="00CC0712">
        <w:rPr>
          <w:sz w:val="24"/>
          <w:szCs w:val="24"/>
        </w:rPr>
        <w:t xml:space="preserve">Оригиналы </w:t>
      </w:r>
      <w:r w:rsidRPr="00CC0712">
        <w:rPr>
          <w:sz w:val="24"/>
          <w:szCs w:val="24"/>
        </w:rPr>
        <w:t xml:space="preserve">протоколов заседаний Комитета </w:t>
      </w:r>
      <w:r w:rsidR="00E567C6" w:rsidRPr="00CC0712">
        <w:rPr>
          <w:sz w:val="24"/>
          <w:szCs w:val="24"/>
        </w:rPr>
        <w:t xml:space="preserve">подлежат </w:t>
      </w:r>
      <w:r w:rsidRPr="00CC0712">
        <w:rPr>
          <w:sz w:val="24"/>
          <w:szCs w:val="24"/>
        </w:rPr>
        <w:t>хран</w:t>
      </w:r>
      <w:r w:rsidR="00E567C6" w:rsidRPr="00CC0712">
        <w:rPr>
          <w:sz w:val="24"/>
          <w:szCs w:val="24"/>
        </w:rPr>
        <w:t xml:space="preserve">ению </w:t>
      </w:r>
      <w:r w:rsidRPr="00CC0712">
        <w:rPr>
          <w:sz w:val="24"/>
          <w:szCs w:val="24"/>
        </w:rPr>
        <w:t>в Обществе.</w:t>
      </w:r>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Комитет вносит в Совет директоров в письменной форме свои предложения и заключения по отдельным вопросам, поставленным перед ним Советом директоров. Копии протоколов заседаний Комитета предоставляются членам Совета директоров.</w:t>
      </w:r>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lastRenderedPageBreak/>
        <w:t>Организационно-техническое обеспечение деятельности Комитета осуществляет секретарь Комитета.</w:t>
      </w:r>
    </w:p>
    <w:p w:rsidR="00CA0BCD" w:rsidRPr="00CC0712" w:rsidRDefault="00CA0BCD" w:rsidP="00CC0712">
      <w:pPr>
        <w:pStyle w:val="21"/>
        <w:shd w:val="clear" w:color="auto" w:fill="auto"/>
        <w:tabs>
          <w:tab w:val="left" w:pos="1250"/>
        </w:tabs>
        <w:spacing w:after="0" w:line="240" w:lineRule="auto"/>
        <w:ind w:left="700" w:right="20" w:firstLine="0"/>
        <w:jc w:val="both"/>
        <w:rPr>
          <w:sz w:val="24"/>
          <w:szCs w:val="24"/>
        </w:rPr>
      </w:pPr>
    </w:p>
    <w:p w:rsidR="00CB1F29" w:rsidRPr="00CC0712" w:rsidRDefault="00EE735B" w:rsidP="00CC0712">
      <w:pPr>
        <w:pStyle w:val="12"/>
        <w:keepNext/>
        <w:keepLines/>
        <w:numPr>
          <w:ilvl w:val="0"/>
          <w:numId w:val="1"/>
        </w:numPr>
        <w:shd w:val="clear" w:color="auto" w:fill="auto"/>
        <w:tabs>
          <w:tab w:val="left" w:pos="3014"/>
        </w:tabs>
        <w:spacing w:after="114" w:line="240" w:lineRule="auto"/>
        <w:ind w:left="2740"/>
        <w:rPr>
          <w:sz w:val="24"/>
          <w:szCs w:val="24"/>
        </w:rPr>
      </w:pPr>
      <w:r w:rsidRPr="00CC0712">
        <w:rPr>
          <w:sz w:val="24"/>
          <w:szCs w:val="24"/>
        </w:rPr>
        <w:t>Внеочередное заседание Комитета</w:t>
      </w:r>
    </w:p>
    <w:p w:rsidR="00CB1F29" w:rsidRPr="00CC0712" w:rsidRDefault="00870F06"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В случае необходимости Комитетом могут проводится внеочередные заседания, инициаторами которых могут быть Совет директоров Общества, Председатель Комитета, члены Комитета, единоличный исполнительный орган Общества</w:t>
      </w:r>
      <w:r w:rsidR="00EE735B" w:rsidRPr="00CC0712">
        <w:rPr>
          <w:sz w:val="24"/>
          <w:szCs w:val="24"/>
        </w:rPr>
        <w:t>.</w:t>
      </w:r>
    </w:p>
    <w:p w:rsidR="00CB1F29" w:rsidRPr="00CC0712" w:rsidRDefault="00EE735B"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 xml:space="preserve">Предложения о созыве внеочередного заседания Комитета, направляются секретарю Комитета не позднее чем за </w:t>
      </w:r>
      <w:r w:rsidR="004B580A" w:rsidRPr="00CC0712">
        <w:rPr>
          <w:sz w:val="24"/>
          <w:szCs w:val="24"/>
        </w:rPr>
        <w:t xml:space="preserve">5 (пять) </w:t>
      </w:r>
      <w:r w:rsidRPr="00CC0712">
        <w:rPr>
          <w:sz w:val="24"/>
          <w:szCs w:val="24"/>
        </w:rPr>
        <w:t xml:space="preserve">рабочих дней до предполагаемой даты проведения внеочередного заседания Комитета. </w:t>
      </w:r>
      <w:r w:rsidR="00CB1F29" w:rsidRPr="00CC0712">
        <w:rPr>
          <w:sz w:val="24"/>
          <w:szCs w:val="24"/>
        </w:rPr>
        <w:t>[</w:t>
      </w:r>
      <w:r w:rsidRPr="00CC0712">
        <w:rPr>
          <w:sz w:val="24"/>
          <w:szCs w:val="24"/>
        </w:rPr>
        <w:t>Такое предложение должно быть оформлено и направлено секретарю Комитета в соответствии с требованиями, установленными относительно предъявления требований о созыве заседаний Совета директоров Общества.</w:t>
      </w:r>
      <w:r w:rsidR="00CB1F29" w:rsidRPr="00CC0712">
        <w:rPr>
          <w:sz w:val="24"/>
          <w:szCs w:val="24"/>
        </w:rPr>
        <w:t>]</w:t>
      </w:r>
      <w:r w:rsidRPr="00CC0712">
        <w:rPr>
          <w:sz w:val="24"/>
          <w:szCs w:val="24"/>
        </w:rPr>
        <w:t xml:space="preserve"> Секретарь Комитета доводит указанные предложения до сведения Председателя Комитета не позднее следующего дня после его получения.</w:t>
      </w:r>
    </w:p>
    <w:p w:rsidR="00CB1F29" w:rsidRPr="00CC0712" w:rsidRDefault="00EE735B"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 xml:space="preserve">В течение </w:t>
      </w:r>
      <w:r w:rsidR="004B580A" w:rsidRPr="00CC0712">
        <w:rPr>
          <w:sz w:val="24"/>
          <w:szCs w:val="24"/>
        </w:rPr>
        <w:t xml:space="preserve">2 (двух) </w:t>
      </w:r>
      <w:r w:rsidRPr="00CC0712">
        <w:rPr>
          <w:sz w:val="24"/>
          <w:szCs w:val="24"/>
        </w:rPr>
        <w:t xml:space="preserve">рабочих дней со дня поступления предложения о созыве внеочередного заседания Комитета Председатель Комитета принимает решение о проведении внеочередного заседания Комитета, назначении даты, времени и места заседания или даты проведения заочного голосования, либо об отказе в созыве внеочередного заседания Комитета. Мотивированное решение об отказе в созыве внеочередного заседания Комитета направляется лицу или органу Общества, требующему созыва заседания, в течение </w:t>
      </w:r>
      <w:r w:rsidR="004B580A" w:rsidRPr="00CC0712">
        <w:rPr>
          <w:sz w:val="24"/>
          <w:szCs w:val="24"/>
        </w:rPr>
        <w:t xml:space="preserve">1 (одного) рабочего дня </w:t>
      </w:r>
      <w:r w:rsidRPr="00CC0712">
        <w:rPr>
          <w:sz w:val="24"/>
          <w:szCs w:val="24"/>
        </w:rPr>
        <w:t>с момента принятия Председателем решени</w:t>
      </w:r>
      <w:r w:rsidR="00666680" w:rsidRPr="00CC0712">
        <w:rPr>
          <w:sz w:val="24"/>
          <w:szCs w:val="24"/>
        </w:rPr>
        <w:t>я об отказе в созыве заседания.</w:t>
      </w:r>
    </w:p>
    <w:p w:rsidR="00CB1F29" w:rsidRPr="00CC0712" w:rsidRDefault="00EE735B"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Решение Председателя Комитета об отказе в созыве внеочередного заседания Комитета может бы</w:t>
      </w:r>
      <w:r w:rsidR="00666680" w:rsidRPr="00CC0712">
        <w:rPr>
          <w:sz w:val="24"/>
          <w:szCs w:val="24"/>
        </w:rPr>
        <w:t>ть принято в следующих случаях:</w:t>
      </w:r>
    </w:p>
    <w:p w:rsidR="00CB1F29" w:rsidRPr="00CC0712" w:rsidRDefault="00EE735B" w:rsidP="00CC0712">
      <w:pPr>
        <w:pStyle w:val="21"/>
        <w:numPr>
          <w:ilvl w:val="0"/>
          <w:numId w:val="6"/>
        </w:numPr>
        <w:tabs>
          <w:tab w:val="left" w:pos="1310"/>
        </w:tabs>
        <w:spacing w:after="228" w:line="240" w:lineRule="auto"/>
        <w:ind w:right="20"/>
        <w:jc w:val="both"/>
        <w:rPr>
          <w:sz w:val="24"/>
          <w:szCs w:val="24"/>
        </w:rPr>
      </w:pPr>
      <w:r w:rsidRPr="00CC0712">
        <w:rPr>
          <w:sz w:val="24"/>
          <w:szCs w:val="24"/>
        </w:rPr>
        <w:t xml:space="preserve">вопрос (вопросы), предложенный(-ые) для включения в повестку дня заседания Комитета, не отнесен(-ы) настоящим Положением к его компетенции; </w:t>
      </w:r>
    </w:p>
    <w:p w:rsidR="00CB1F29" w:rsidRPr="00CC0712" w:rsidRDefault="00EE735B" w:rsidP="00CC0712">
      <w:pPr>
        <w:pStyle w:val="21"/>
        <w:numPr>
          <w:ilvl w:val="0"/>
          <w:numId w:val="6"/>
        </w:numPr>
        <w:tabs>
          <w:tab w:val="left" w:pos="1310"/>
        </w:tabs>
        <w:spacing w:after="228" w:line="240" w:lineRule="auto"/>
        <w:ind w:right="20"/>
        <w:jc w:val="both"/>
        <w:rPr>
          <w:sz w:val="24"/>
          <w:szCs w:val="24"/>
        </w:rPr>
      </w:pPr>
      <w:r w:rsidRPr="00CC0712">
        <w:rPr>
          <w:sz w:val="24"/>
          <w:szCs w:val="24"/>
        </w:rPr>
        <w:t xml:space="preserve">вопрос повестки дня, содержащийся в предложении о созыве внеочередного заседания Комитета, уже включен в повестку ближайшего очередного заседания, созываемого в соответствии с решением Председателя Комитета, принятым до получения вышеуказанного предложения; </w:t>
      </w:r>
    </w:p>
    <w:p w:rsidR="00CB1F29" w:rsidRPr="00CC0712" w:rsidRDefault="00666680" w:rsidP="00CC0712">
      <w:pPr>
        <w:pStyle w:val="21"/>
        <w:numPr>
          <w:ilvl w:val="0"/>
          <w:numId w:val="6"/>
        </w:numPr>
        <w:tabs>
          <w:tab w:val="left" w:pos="1310"/>
        </w:tabs>
        <w:spacing w:after="228" w:line="240" w:lineRule="auto"/>
        <w:ind w:right="20"/>
        <w:jc w:val="both"/>
        <w:rPr>
          <w:sz w:val="24"/>
          <w:szCs w:val="24"/>
        </w:rPr>
      </w:pPr>
      <w:r w:rsidRPr="00CC0712">
        <w:rPr>
          <w:sz w:val="24"/>
          <w:szCs w:val="24"/>
        </w:rPr>
        <w:t>н</w:t>
      </w:r>
      <w:r w:rsidR="00EE735B" w:rsidRPr="00CC0712">
        <w:rPr>
          <w:sz w:val="24"/>
          <w:szCs w:val="24"/>
        </w:rPr>
        <w:t xml:space="preserve">е соблюден установленный настоящим Положением порядок направления предложений о созыве заседания Комитета. </w:t>
      </w:r>
    </w:p>
    <w:p w:rsidR="00CB1F29" w:rsidRPr="00CC0712" w:rsidRDefault="00EE735B"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Председатель Комитета обязан созвать внеочередное заседание в течение 5 (пяти) рабочих дней</w:t>
      </w:r>
      <w:r w:rsidR="004B580A" w:rsidRPr="00CC0712">
        <w:rPr>
          <w:sz w:val="24"/>
          <w:szCs w:val="24"/>
        </w:rPr>
        <w:t xml:space="preserve"> с даты получения предложения о созыве заседания</w:t>
      </w:r>
      <w:r w:rsidRPr="00CC0712">
        <w:rPr>
          <w:sz w:val="24"/>
          <w:szCs w:val="24"/>
        </w:rPr>
        <w:t>.</w:t>
      </w:r>
      <w:r w:rsidR="004B580A" w:rsidRPr="00CC0712">
        <w:rPr>
          <w:sz w:val="24"/>
          <w:szCs w:val="24"/>
        </w:rPr>
        <w:t xml:space="preserve"> В случае необходимости проведения экстренного заседания Комитета указанный срок может быть сокращен по решению Председателя Комитета.</w:t>
      </w:r>
    </w:p>
    <w:p w:rsidR="00CB1F29" w:rsidRPr="00CC0712" w:rsidRDefault="00CB1F29" w:rsidP="00CC0712">
      <w:pPr>
        <w:pStyle w:val="21"/>
        <w:shd w:val="clear" w:color="auto" w:fill="auto"/>
        <w:tabs>
          <w:tab w:val="left" w:pos="1250"/>
        </w:tabs>
        <w:spacing w:after="0" w:line="240" w:lineRule="auto"/>
        <w:ind w:left="700" w:right="20" w:firstLine="0"/>
        <w:jc w:val="both"/>
        <w:rPr>
          <w:sz w:val="24"/>
          <w:szCs w:val="24"/>
        </w:rPr>
      </w:pPr>
    </w:p>
    <w:p w:rsidR="00CB1F29" w:rsidRPr="00CC0712" w:rsidRDefault="00A55D0B" w:rsidP="00CC0712">
      <w:pPr>
        <w:pStyle w:val="12"/>
        <w:keepNext/>
        <w:keepLines/>
        <w:numPr>
          <w:ilvl w:val="0"/>
          <w:numId w:val="1"/>
        </w:numPr>
        <w:shd w:val="clear" w:color="auto" w:fill="auto"/>
        <w:tabs>
          <w:tab w:val="left" w:pos="284"/>
        </w:tabs>
        <w:spacing w:after="114" w:line="240" w:lineRule="auto"/>
        <w:jc w:val="center"/>
        <w:rPr>
          <w:sz w:val="24"/>
          <w:szCs w:val="24"/>
        </w:rPr>
      </w:pPr>
      <w:r w:rsidRPr="00CC0712">
        <w:rPr>
          <w:sz w:val="24"/>
          <w:szCs w:val="24"/>
        </w:rPr>
        <w:t xml:space="preserve">Подотчетность </w:t>
      </w:r>
      <w:r w:rsidR="00EE735B" w:rsidRPr="00CC0712">
        <w:rPr>
          <w:sz w:val="24"/>
          <w:szCs w:val="24"/>
        </w:rPr>
        <w:t>К</w:t>
      </w:r>
      <w:r w:rsidRPr="00CC0712">
        <w:rPr>
          <w:sz w:val="24"/>
          <w:szCs w:val="24"/>
        </w:rPr>
        <w:t xml:space="preserve">омитета </w:t>
      </w:r>
      <w:r w:rsidR="00EE735B" w:rsidRPr="00CC0712">
        <w:rPr>
          <w:sz w:val="24"/>
          <w:szCs w:val="24"/>
        </w:rPr>
        <w:t>С</w:t>
      </w:r>
      <w:r w:rsidRPr="00CC0712">
        <w:rPr>
          <w:sz w:val="24"/>
          <w:szCs w:val="24"/>
        </w:rPr>
        <w:t xml:space="preserve">овету директоров </w:t>
      </w:r>
      <w:r w:rsidR="00EE735B" w:rsidRPr="00CC0712">
        <w:rPr>
          <w:sz w:val="24"/>
          <w:szCs w:val="24"/>
        </w:rPr>
        <w:t>О</w:t>
      </w:r>
      <w:r w:rsidRPr="00CC0712">
        <w:rPr>
          <w:sz w:val="24"/>
          <w:szCs w:val="24"/>
        </w:rPr>
        <w:t>бщества</w:t>
      </w:r>
    </w:p>
    <w:p w:rsidR="00CB1F29" w:rsidRPr="00CC0712" w:rsidRDefault="00A55D0B"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Комитет представляет Совету директоров Общества ежегодный</w:t>
      </w:r>
      <w:r w:rsidR="00EE735B" w:rsidRPr="00CC0712">
        <w:rPr>
          <w:sz w:val="24"/>
          <w:szCs w:val="24"/>
        </w:rPr>
        <w:t xml:space="preserve"> </w:t>
      </w:r>
      <w:r w:rsidRPr="00CC0712">
        <w:rPr>
          <w:sz w:val="24"/>
          <w:szCs w:val="24"/>
        </w:rPr>
        <w:t>отчет о результатах своей деятельности в срок не позднее, чем за 45 (</w:t>
      </w:r>
      <w:r w:rsidR="00EE735B" w:rsidRPr="00CC0712">
        <w:rPr>
          <w:sz w:val="24"/>
          <w:szCs w:val="24"/>
        </w:rPr>
        <w:t>с</w:t>
      </w:r>
      <w:r w:rsidRPr="00CC0712">
        <w:rPr>
          <w:sz w:val="24"/>
          <w:szCs w:val="24"/>
        </w:rPr>
        <w:t>орок</w:t>
      </w:r>
      <w:r w:rsidR="00EE735B" w:rsidRPr="00CC0712">
        <w:rPr>
          <w:sz w:val="24"/>
          <w:szCs w:val="24"/>
        </w:rPr>
        <w:t xml:space="preserve"> </w:t>
      </w:r>
      <w:r w:rsidRPr="00CC0712">
        <w:rPr>
          <w:sz w:val="24"/>
          <w:szCs w:val="24"/>
        </w:rPr>
        <w:t>пять) календарных дней до даты проведения годового общего собрания</w:t>
      </w:r>
      <w:r w:rsidR="00EE735B" w:rsidRPr="00CC0712">
        <w:rPr>
          <w:sz w:val="24"/>
          <w:szCs w:val="24"/>
        </w:rPr>
        <w:t xml:space="preserve"> </w:t>
      </w:r>
      <w:r w:rsidRPr="00CC0712">
        <w:rPr>
          <w:sz w:val="24"/>
          <w:szCs w:val="24"/>
        </w:rPr>
        <w:t>акционеров Общества.</w:t>
      </w:r>
    </w:p>
    <w:p w:rsidR="00CB1F29" w:rsidRPr="00CC0712" w:rsidRDefault="00A55D0B"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Отчет Комитета должен содержать в себе информацию о</w:t>
      </w:r>
      <w:r w:rsidR="00EE735B" w:rsidRPr="00CC0712">
        <w:rPr>
          <w:sz w:val="24"/>
          <w:szCs w:val="24"/>
        </w:rPr>
        <w:t xml:space="preserve"> </w:t>
      </w:r>
      <w:r w:rsidRPr="00CC0712">
        <w:rPr>
          <w:sz w:val="24"/>
          <w:szCs w:val="24"/>
        </w:rPr>
        <w:t>деятельности Комитета в течение года, в том числе:</w:t>
      </w:r>
    </w:p>
    <w:p w:rsidR="00CB1F29" w:rsidRPr="00CC0712" w:rsidRDefault="00A55D0B" w:rsidP="00CC0712">
      <w:pPr>
        <w:pStyle w:val="21"/>
        <w:numPr>
          <w:ilvl w:val="0"/>
          <w:numId w:val="6"/>
        </w:numPr>
        <w:tabs>
          <w:tab w:val="left" w:pos="1310"/>
        </w:tabs>
        <w:spacing w:after="228" w:line="240" w:lineRule="auto"/>
        <w:ind w:right="20"/>
        <w:jc w:val="both"/>
        <w:rPr>
          <w:sz w:val="24"/>
          <w:szCs w:val="24"/>
        </w:rPr>
      </w:pPr>
      <w:r w:rsidRPr="00CC0712">
        <w:rPr>
          <w:sz w:val="24"/>
          <w:szCs w:val="24"/>
        </w:rPr>
        <w:t>перечень представленных Совету директоров рекомендаций по</w:t>
      </w:r>
      <w:r w:rsidR="00EE735B" w:rsidRPr="00CC0712">
        <w:rPr>
          <w:sz w:val="24"/>
          <w:szCs w:val="24"/>
        </w:rPr>
        <w:t xml:space="preserve"> </w:t>
      </w:r>
      <w:r w:rsidRPr="00CC0712">
        <w:rPr>
          <w:sz w:val="24"/>
          <w:szCs w:val="24"/>
        </w:rPr>
        <w:t>вопросам, отнесенным к функциям Комитета в соответствии с пунктом 2</w:t>
      </w:r>
      <w:r w:rsidR="00EE735B" w:rsidRPr="00CC0712">
        <w:rPr>
          <w:sz w:val="24"/>
          <w:szCs w:val="24"/>
        </w:rPr>
        <w:t xml:space="preserve"> </w:t>
      </w:r>
      <w:r w:rsidRPr="00CC0712">
        <w:rPr>
          <w:sz w:val="24"/>
          <w:szCs w:val="24"/>
        </w:rPr>
        <w:t>настоящего Положения;</w:t>
      </w:r>
    </w:p>
    <w:p w:rsidR="00CB1F29" w:rsidRPr="00CC0712" w:rsidRDefault="00A55D0B" w:rsidP="00CC0712">
      <w:pPr>
        <w:pStyle w:val="21"/>
        <w:numPr>
          <w:ilvl w:val="0"/>
          <w:numId w:val="6"/>
        </w:numPr>
        <w:tabs>
          <w:tab w:val="left" w:pos="1310"/>
        </w:tabs>
        <w:spacing w:after="228" w:line="240" w:lineRule="auto"/>
        <w:ind w:right="20"/>
        <w:jc w:val="both"/>
        <w:rPr>
          <w:sz w:val="24"/>
          <w:szCs w:val="24"/>
        </w:rPr>
      </w:pPr>
      <w:r w:rsidRPr="00CC0712">
        <w:rPr>
          <w:sz w:val="24"/>
          <w:szCs w:val="24"/>
        </w:rPr>
        <w:lastRenderedPageBreak/>
        <w:t>данные об использовании средств (объемах и направлениях</w:t>
      </w:r>
      <w:r w:rsidR="00EE735B" w:rsidRPr="00CC0712">
        <w:rPr>
          <w:sz w:val="24"/>
          <w:szCs w:val="24"/>
        </w:rPr>
        <w:t xml:space="preserve"> </w:t>
      </w:r>
      <w:r w:rsidRPr="00CC0712">
        <w:rPr>
          <w:sz w:val="24"/>
          <w:szCs w:val="24"/>
        </w:rPr>
        <w:t>расходования), предусмотренных Бюджетом Совета директоров на</w:t>
      </w:r>
      <w:r w:rsidR="00EE735B" w:rsidRPr="00CC0712">
        <w:rPr>
          <w:sz w:val="24"/>
          <w:szCs w:val="24"/>
        </w:rPr>
        <w:t xml:space="preserve"> </w:t>
      </w:r>
      <w:r w:rsidRPr="00CC0712">
        <w:rPr>
          <w:sz w:val="24"/>
          <w:szCs w:val="24"/>
        </w:rPr>
        <w:t>обеспечение деятельности Комитета;</w:t>
      </w:r>
    </w:p>
    <w:p w:rsidR="00CB1F29" w:rsidRPr="00CC0712" w:rsidRDefault="00A55D0B" w:rsidP="00CC0712">
      <w:pPr>
        <w:pStyle w:val="21"/>
        <w:numPr>
          <w:ilvl w:val="0"/>
          <w:numId w:val="6"/>
        </w:numPr>
        <w:tabs>
          <w:tab w:val="left" w:pos="1310"/>
        </w:tabs>
        <w:spacing w:after="228" w:line="240" w:lineRule="auto"/>
        <w:ind w:right="20"/>
        <w:jc w:val="both"/>
        <w:rPr>
          <w:sz w:val="24"/>
          <w:szCs w:val="24"/>
        </w:rPr>
      </w:pPr>
      <w:r w:rsidRPr="00CC0712">
        <w:rPr>
          <w:sz w:val="24"/>
          <w:szCs w:val="24"/>
        </w:rPr>
        <w:t>информацию о полученных услугах внешних экспертов и</w:t>
      </w:r>
      <w:r w:rsidR="00EE735B" w:rsidRPr="00CC0712">
        <w:rPr>
          <w:sz w:val="24"/>
          <w:szCs w:val="24"/>
        </w:rPr>
        <w:t xml:space="preserve"> </w:t>
      </w:r>
      <w:r w:rsidRPr="00CC0712">
        <w:rPr>
          <w:sz w:val="24"/>
          <w:szCs w:val="24"/>
        </w:rPr>
        <w:t>консультантов</w:t>
      </w:r>
      <w:r w:rsidR="00EE735B" w:rsidRPr="00CC0712">
        <w:rPr>
          <w:sz w:val="24"/>
          <w:szCs w:val="24"/>
        </w:rPr>
        <w:t>;</w:t>
      </w:r>
    </w:p>
    <w:p w:rsidR="00CB1F29" w:rsidRPr="00CC0712" w:rsidRDefault="00A55D0B" w:rsidP="00CC0712">
      <w:pPr>
        <w:pStyle w:val="21"/>
        <w:numPr>
          <w:ilvl w:val="0"/>
          <w:numId w:val="6"/>
        </w:numPr>
        <w:tabs>
          <w:tab w:val="left" w:pos="1310"/>
        </w:tabs>
        <w:spacing w:after="228" w:line="240" w:lineRule="auto"/>
        <w:ind w:right="20"/>
        <w:jc w:val="both"/>
        <w:rPr>
          <w:sz w:val="24"/>
          <w:szCs w:val="24"/>
        </w:rPr>
      </w:pPr>
      <w:r w:rsidRPr="00CC0712">
        <w:rPr>
          <w:sz w:val="24"/>
          <w:szCs w:val="24"/>
        </w:rPr>
        <w:t>сведения о выполнении утвержденного плана работы Комитета</w:t>
      </w:r>
      <w:r w:rsidR="00EE735B" w:rsidRPr="00CC0712">
        <w:rPr>
          <w:sz w:val="24"/>
          <w:szCs w:val="24"/>
        </w:rPr>
        <w:t>, а также информацию о проведенных внеочередных заседаниях.</w:t>
      </w:r>
      <w:r w:rsidR="00EE735B" w:rsidRPr="00CC0712">
        <w:rPr>
          <w:sz w:val="24"/>
          <w:szCs w:val="24"/>
        </w:rPr>
        <w:cr/>
      </w:r>
    </w:p>
    <w:p w:rsidR="00CB1F29" w:rsidRPr="00CC0712" w:rsidRDefault="009B61A9" w:rsidP="00CC0712">
      <w:pPr>
        <w:pStyle w:val="12"/>
        <w:keepNext/>
        <w:keepLines/>
        <w:numPr>
          <w:ilvl w:val="0"/>
          <w:numId w:val="1"/>
        </w:numPr>
        <w:shd w:val="clear" w:color="auto" w:fill="auto"/>
        <w:tabs>
          <w:tab w:val="left" w:pos="284"/>
        </w:tabs>
        <w:spacing w:after="114" w:line="240" w:lineRule="auto"/>
        <w:jc w:val="center"/>
        <w:rPr>
          <w:sz w:val="24"/>
          <w:szCs w:val="24"/>
        </w:rPr>
      </w:pPr>
      <w:bookmarkStart w:id="6" w:name="bookmark5"/>
      <w:r w:rsidRPr="00CC0712">
        <w:rPr>
          <w:sz w:val="24"/>
          <w:szCs w:val="24"/>
        </w:rPr>
        <w:t>Конфиденциальность</w:t>
      </w:r>
      <w:bookmarkEnd w:id="6"/>
    </w:p>
    <w:p w:rsidR="00CB1F29" w:rsidRPr="00CC0712" w:rsidRDefault="009B61A9"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 xml:space="preserve">В период исполнения обязанностей Председателя, </w:t>
      </w:r>
      <w:r w:rsidR="00EE735B" w:rsidRPr="00CC0712">
        <w:rPr>
          <w:sz w:val="24"/>
          <w:szCs w:val="24"/>
        </w:rPr>
        <w:t xml:space="preserve">Заместителя Председателя, </w:t>
      </w:r>
      <w:r w:rsidRPr="00CC0712">
        <w:rPr>
          <w:sz w:val="24"/>
          <w:szCs w:val="24"/>
        </w:rPr>
        <w:t>члена Комитета, а также после окончания срока полномочий в Комитете, лица, являющиеся (являвшиеся) членами Комитета, обязаны соблюдать требования конфиденциальности в отношении получаемой ими в связи с их деятельностью в Комитете информации, не являющейся общедоступной. Понятие информации, не являющейся общедоступной применительно к деятельности Общества, и ее состав устанавливаются решением Совета директоров Общества.</w:t>
      </w:r>
    </w:p>
    <w:p w:rsidR="00CB1F29" w:rsidRPr="00CC0712" w:rsidRDefault="00CB1F29" w:rsidP="00CC0712">
      <w:pPr>
        <w:pStyle w:val="21"/>
        <w:shd w:val="clear" w:color="auto" w:fill="auto"/>
        <w:tabs>
          <w:tab w:val="left" w:pos="1307"/>
        </w:tabs>
        <w:spacing w:after="0" w:line="240" w:lineRule="auto"/>
        <w:ind w:left="740" w:right="20" w:firstLine="0"/>
        <w:jc w:val="both"/>
        <w:rPr>
          <w:sz w:val="24"/>
          <w:szCs w:val="24"/>
        </w:rPr>
      </w:pPr>
    </w:p>
    <w:p w:rsidR="00CB1F29" w:rsidRPr="00CC0712" w:rsidRDefault="0093630F" w:rsidP="00CC0712">
      <w:pPr>
        <w:pStyle w:val="12"/>
        <w:keepNext/>
        <w:keepLines/>
        <w:numPr>
          <w:ilvl w:val="0"/>
          <w:numId w:val="1"/>
        </w:numPr>
        <w:shd w:val="clear" w:color="auto" w:fill="auto"/>
        <w:tabs>
          <w:tab w:val="left" w:pos="284"/>
        </w:tabs>
        <w:spacing w:after="114" w:line="240" w:lineRule="auto"/>
        <w:jc w:val="center"/>
        <w:rPr>
          <w:sz w:val="24"/>
          <w:szCs w:val="24"/>
        </w:rPr>
      </w:pPr>
      <w:r w:rsidRPr="00CC0712">
        <w:rPr>
          <w:sz w:val="24"/>
          <w:szCs w:val="24"/>
        </w:rPr>
        <w:t>Утверждение и изменение настоящего Положения</w:t>
      </w:r>
    </w:p>
    <w:p w:rsidR="00CB1F29" w:rsidRPr="00CC0712" w:rsidRDefault="00870F06"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 xml:space="preserve"> </w:t>
      </w:r>
      <w:r w:rsidR="0093630F" w:rsidRPr="00CC0712">
        <w:rPr>
          <w:sz w:val="24"/>
          <w:szCs w:val="24"/>
        </w:rPr>
        <w:t>Настоящее Положение, а также все дополнения и изменения к нему утверждаются Советом директоров Общества</w:t>
      </w:r>
      <w:r w:rsidR="001F27F4" w:rsidRPr="00CC0712">
        <w:rPr>
          <w:sz w:val="24"/>
          <w:szCs w:val="24"/>
        </w:rPr>
        <w:t>.</w:t>
      </w:r>
      <w:r w:rsidR="00CB1F29" w:rsidRPr="00CC0712">
        <w:rPr>
          <w:sz w:val="24"/>
          <w:szCs w:val="24"/>
        </w:rPr>
        <w:t>]</w:t>
      </w:r>
    </w:p>
    <w:p w:rsidR="00CB1F29" w:rsidRPr="00CC0712" w:rsidRDefault="00870F06"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 xml:space="preserve"> </w:t>
      </w:r>
      <w:r w:rsidR="0093630F" w:rsidRPr="00CC0712">
        <w:rPr>
          <w:sz w:val="24"/>
          <w:szCs w:val="24"/>
        </w:rPr>
        <w:t>Все вопросы, не урегулированные в настоящем Положении,</w:t>
      </w:r>
      <w:r w:rsidR="001F73B5" w:rsidRPr="00CC0712">
        <w:rPr>
          <w:sz w:val="24"/>
          <w:szCs w:val="24"/>
        </w:rPr>
        <w:t xml:space="preserve"> регулируются Уставом Общества</w:t>
      </w:r>
      <w:r w:rsidR="0093630F" w:rsidRPr="00CC0712">
        <w:rPr>
          <w:sz w:val="24"/>
          <w:szCs w:val="24"/>
        </w:rPr>
        <w:t xml:space="preserve">, иными внутренними документами Общества и действующим законодательством Российской Федерации. </w:t>
      </w:r>
    </w:p>
    <w:p w:rsidR="00CB1F29" w:rsidRPr="00CC0712" w:rsidRDefault="00870F06" w:rsidP="00CC0712">
      <w:pPr>
        <w:pStyle w:val="21"/>
        <w:numPr>
          <w:ilvl w:val="1"/>
          <w:numId w:val="1"/>
        </w:numPr>
        <w:shd w:val="clear" w:color="auto" w:fill="auto"/>
        <w:tabs>
          <w:tab w:val="left" w:pos="1250"/>
        </w:tabs>
        <w:spacing w:after="0" w:line="240" w:lineRule="auto"/>
        <w:ind w:right="20" w:firstLine="709"/>
        <w:jc w:val="both"/>
        <w:rPr>
          <w:sz w:val="24"/>
          <w:szCs w:val="24"/>
        </w:rPr>
      </w:pPr>
      <w:r w:rsidRPr="00CC0712">
        <w:rPr>
          <w:sz w:val="24"/>
          <w:szCs w:val="24"/>
        </w:rPr>
        <w:t xml:space="preserve"> </w:t>
      </w:r>
      <w:r w:rsidR="0093630F" w:rsidRPr="00CC0712">
        <w:rPr>
          <w:sz w:val="24"/>
          <w:szCs w:val="24"/>
        </w:rPr>
        <w:t xml:space="preserve">Если в результате изменения законодательства Российской Федерации отдельные положения настоящего Положения вступают в противоречие с ними, такие положения утрачивают силу и до момента внесения изменений в настоящее Положение члены Комитета руководствуются </w:t>
      </w:r>
      <w:r w:rsidR="008B706F" w:rsidRPr="00CC0712">
        <w:rPr>
          <w:sz w:val="24"/>
          <w:szCs w:val="24"/>
        </w:rPr>
        <w:t>законодательством Российской Федерации</w:t>
      </w:r>
      <w:r w:rsidR="0093630F" w:rsidRPr="00CC0712">
        <w:rPr>
          <w:sz w:val="24"/>
          <w:szCs w:val="24"/>
        </w:rPr>
        <w:t xml:space="preserve">. </w:t>
      </w:r>
    </w:p>
    <w:p w:rsidR="00CB1F29" w:rsidRPr="00CC0712" w:rsidRDefault="00870F06" w:rsidP="00CC0712">
      <w:pPr>
        <w:pStyle w:val="21"/>
        <w:numPr>
          <w:ilvl w:val="1"/>
          <w:numId w:val="1"/>
        </w:numPr>
        <w:shd w:val="clear" w:color="auto" w:fill="auto"/>
        <w:tabs>
          <w:tab w:val="left" w:pos="1250"/>
        </w:tabs>
        <w:spacing w:after="0" w:line="240" w:lineRule="auto"/>
        <w:ind w:right="20" w:firstLine="700"/>
        <w:jc w:val="both"/>
        <w:rPr>
          <w:sz w:val="24"/>
          <w:szCs w:val="24"/>
        </w:rPr>
      </w:pPr>
      <w:r w:rsidRPr="00CC0712">
        <w:rPr>
          <w:sz w:val="24"/>
          <w:szCs w:val="24"/>
        </w:rPr>
        <w:t xml:space="preserve"> </w:t>
      </w:r>
      <w:r w:rsidR="0093630F" w:rsidRPr="00CC0712">
        <w:rPr>
          <w:sz w:val="24"/>
          <w:szCs w:val="24"/>
        </w:rPr>
        <w:t xml:space="preserve">Ежегодный отчет Комитета, предоставляемый Совету директоров Общества в соответствии с пунктом </w:t>
      </w:r>
      <w:r w:rsidR="004B2456" w:rsidRPr="00CC0712">
        <w:rPr>
          <w:sz w:val="24"/>
          <w:szCs w:val="24"/>
        </w:rPr>
        <w:t>8</w:t>
      </w:r>
      <w:r w:rsidR="0093630F" w:rsidRPr="00CC0712">
        <w:rPr>
          <w:sz w:val="24"/>
          <w:szCs w:val="24"/>
        </w:rPr>
        <w:t xml:space="preserve"> настоящего Положения, может содержать рекомендации Совету директоров о необходимости внесения изменений и дополнений в настоящее Положение.</w:t>
      </w:r>
    </w:p>
    <w:sectPr w:rsidR="00CB1F29" w:rsidRPr="00CC0712" w:rsidSect="00DE06B1">
      <w:headerReference w:type="default" r:id="rId9"/>
      <w:foot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57" w:rsidRDefault="00305257" w:rsidP="0058763B">
      <w:r>
        <w:separator/>
      </w:r>
    </w:p>
  </w:endnote>
  <w:endnote w:type="continuationSeparator" w:id="0">
    <w:p w:rsidR="00305257" w:rsidRDefault="00305257" w:rsidP="0058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79028482"/>
      <w:docPartObj>
        <w:docPartGallery w:val="Page Numbers (Bottom of Page)"/>
        <w:docPartUnique/>
      </w:docPartObj>
    </w:sdtPr>
    <w:sdtEndPr/>
    <w:sdtContent>
      <w:p w:rsidR="00EE735B" w:rsidRPr="009C243A" w:rsidRDefault="00CB1F29" w:rsidP="009C243A">
        <w:pPr>
          <w:pStyle w:val="a8"/>
          <w:jc w:val="center"/>
          <w:rPr>
            <w:rFonts w:ascii="Times New Roman" w:hAnsi="Times New Roman" w:cs="Times New Roman"/>
            <w:sz w:val="20"/>
            <w:szCs w:val="20"/>
          </w:rPr>
        </w:pPr>
        <w:r w:rsidRPr="009C243A">
          <w:rPr>
            <w:rFonts w:ascii="Times New Roman" w:hAnsi="Times New Roman" w:cs="Times New Roman"/>
            <w:sz w:val="20"/>
            <w:szCs w:val="20"/>
          </w:rPr>
          <w:fldChar w:fldCharType="begin"/>
        </w:r>
        <w:r w:rsidR="00EE735B" w:rsidRPr="009C243A">
          <w:rPr>
            <w:rFonts w:ascii="Times New Roman" w:hAnsi="Times New Roman" w:cs="Times New Roman"/>
            <w:sz w:val="20"/>
            <w:szCs w:val="20"/>
          </w:rPr>
          <w:instrText>PAGE   \* MERGEFORMAT</w:instrText>
        </w:r>
        <w:r w:rsidRPr="009C243A">
          <w:rPr>
            <w:rFonts w:ascii="Times New Roman" w:hAnsi="Times New Roman" w:cs="Times New Roman"/>
            <w:sz w:val="20"/>
            <w:szCs w:val="20"/>
          </w:rPr>
          <w:fldChar w:fldCharType="separate"/>
        </w:r>
        <w:r w:rsidR="00452406">
          <w:rPr>
            <w:rFonts w:ascii="Times New Roman" w:hAnsi="Times New Roman" w:cs="Times New Roman"/>
            <w:noProof/>
            <w:sz w:val="20"/>
            <w:szCs w:val="20"/>
          </w:rPr>
          <w:t>9</w:t>
        </w:r>
        <w:r w:rsidRPr="009C243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57" w:rsidRDefault="00305257" w:rsidP="0058763B">
      <w:r>
        <w:separator/>
      </w:r>
    </w:p>
  </w:footnote>
  <w:footnote w:type="continuationSeparator" w:id="0">
    <w:p w:rsidR="00305257" w:rsidRDefault="00305257" w:rsidP="0058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10" w:rsidRDefault="00865C10" w:rsidP="00865C10">
    <w:pPr>
      <w:pStyle w:val="a6"/>
      <w:jc w:val="right"/>
    </w:pPr>
    <w:r w:rsidRPr="002703ED">
      <w:rPr>
        <w:rFonts w:ascii="Times New Roman" w:hAnsi="Times New Roman" w:cs="Times New Roman"/>
        <w:b/>
        <w:i/>
      </w:rPr>
      <w:t xml:space="preserve">Приложение </w:t>
    </w:r>
    <w:r>
      <w:rPr>
        <w:rFonts w:ascii="Times New Roman" w:hAnsi="Times New Roman" w:cs="Times New Roman"/>
        <w:b/>
        <w:i/>
      </w:rPr>
      <w:t xml:space="preserve">№ </w:t>
    </w:r>
    <w:r w:rsidRPr="002703ED">
      <w:rPr>
        <w:rFonts w:ascii="Times New Roman" w:hAnsi="Times New Roman" w:cs="Times New Roman"/>
        <w:b/>
        <w:i/>
      </w:rPr>
      <w:t>2</w:t>
    </w:r>
  </w:p>
  <w:p w:rsidR="00865C10" w:rsidRDefault="00865C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10" w:rsidRDefault="00865C10" w:rsidP="00865C10">
    <w:pPr>
      <w:pStyle w:val="a6"/>
      <w:jc w:val="right"/>
    </w:pPr>
    <w:r w:rsidRPr="002703ED">
      <w:rPr>
        <w:rFonts w:ascii="Times New Roman" w:hAnsi="Times New Roman" w:cs="Times New Roman"/>
        <w:b/>
        <w:i/>
      </w:rPr>
      <w:t xml:space="preserve">Приложение </w:t>
    </w:r>
    <w:r>
      <w:rPr>
        <w:rFonts w:ascii="Times New Roman" w:hAnsi="Times New Roman" w:cs="Times New Roman"/>
        <w:b/>
        <w:i/>
      </w:rPr>
      <w:t xml:space="preserve">№ </w:t>
    </w:r>
    <w:r w:rsidRPr="002703ED">
      <w:rPr>
        <w:rFonts w:ascii="Times New Roman" w:hAnsi="Times New Roman" w:cs="Times New Roman"/>
        <w:b/>
        <w:i/>
      </w:rPr>
      <w:t>2</w:t>
    </w:r>
  </w:p>
  <w:p w:rsidR="002703ED" w:rsidRDefault="002703ED" w:rsidP="002703E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DC6"/>
    <w:multiLevelType w:val="multilevel"/>
    <w:tmpl w:val="843085F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9112D3"/>
    <w:multiLevelType w:val="multilevel"/>
    <w:tmpl w:val="C81C6918"/>
    <w:lvl w:ilvl="0">
      <w:start w:val="3"/>
      <w:numFmt w:val="decimal"/>
      <w:lvlText w:val="%1."/>
      <w:lvlJc w:val="left"/>
      <w:pPr>
        <w:ind w:left="630" w:hanging="63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1412AC5"/>
    <w:multiLevelType w:val="hybridMultilevel"/>
    <w:tmpl w:val="235284E4"/>
    <w:lvl w:ilvl="0" w:tplc="F2761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502E21"/>
    <w:multiLevelType w:val="multilevel"/>
    <w:tmpl w:val="D216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16454"/>
    <w:multiLevelType w:val="multilevel"/>
    <w:tmpl w:val="5D340572"/>
    <w:lvl w:ilvl="0">
      <w:start w:val="1"/>
      <w:numFmt w:val="decimal"/>
      <w:pStyle w:val="1"/>
      <w:lvlText w:val="%1."/>
      <w:lvlJc w:val="left"/>
      <w:pPr>
        <w:tabs>
          <w:tab w:val="num" w:pos="1134"/>
        </w:tabs>
        <w:ind w:left="0" w:firstLine="709"/>
      </w:pPr>
      <w:rPr>
        <w:rFonts w:hint="default"/>
      </w:rPr>
    </w:lvl>
    <w:lvl w:ilvl="1">
      <w:start w:val="1"/>
      <w:numFmt w:val="decimal"/>
      <w:pStyle w:val="2"/>
      <w:lvlText w:val="%1.%2."/>
      <w:lvlJc w:val="left"/>
      <w:pPr>
        <w:tabs>
          <w:tab w:val="num" w:pos="1429"/>
        </w:tabs>
        <w:ind w:left="11" w:firstLine="709"/>
      </w:pPr>
      <w:rPr>
        <w:rFonts w:hint="default"/>
      </w:rPr>
    </w:lvl>
    <w:lvl w:ilvl="2">
      <w:start w:val="1"/>
      <w:numFmt w:val="decimal"/>
      <w:pStyle w:val="3"/>
      <w:lvlText w:val="%1.%2.%3."/>
      <w:lvlJc w:val="left"/>
      <w:pPr>
        <w:tabs>
          <w:tab w:val="num" w:pos="2612"/>
        </w:tabs>
        <w:ind w:left="911" w:firstLine="709"/>
      </w:pPr>
      <w:rPr>
        <w:rFonts w:hint="default"/>
      </w:rPr>
    </w:lvl>
    <w:lvl w:ilvl="3">
      <w:start w:val="1"/>
      <w:numFmt w:val="decimal"/>
      <w:lvlText w:val="%1.%2.%3.%4."/>
      <w:lvlJc w:val="left"/>
      <w:pPr>
        <w:tabs>
          <w:tab w:val="num" w:pos="4658"/>
        </w:tabs>
        <w:ind w:left="3146" w:hanging="648"/>
      </w:pPr>
      <w:rPr>
        <w:rFonts w:hint="default"/>
      </w:rPr>
    </w:lvl>
    <w:lvl w:ilvl="4">
      <w:start w:val="1"/>
      <w:numFmt w:val="decimal"/>
      <w:lvlText w:val="%1.%2.%3.%4.%5."/>
      <w:lvlJc w:val="left"/>
      <w:pPr>
        <w:tabs>
          <w:tab w:val="num" w:pos="5738"/>
        </w:tabs>
        <w:ind w:left="3650" w:hanging="792"/>
      </w:pPr>
      <w:rPr>
        <w:rFonts w:hint="default"/>
      </w:rPr>
    </w:lvl>
    <w:lvl w:ilvl="5">
      <w:start w:val="1"/>
      <w:numFmt w:val="decimal"/>
      <w:lvlText w:val="%1.%2.%3.%4.%5.%6."/>
      <w:lvlJc w:val="left"/>
      <w:pPr>
        <w:tabs>
          <w:tab w:val="num" w:pos="6458"/>
        </w:tabs>
        <w:ind w:left="4154" w:hanging="936"/>
      </w:pPr>
      <w:rPr>
        <w:rFonts w:hint="default"/>
      </w:rPr>
    </w:lvl>
    <w:lvl w:ilvl="6">
      <w:start w:val="1"/>
      <w:numFmt w:val="decimal"/>
      <w:lvlText w:val="%1.%2.%3.%4.%5.%6.%7."/>
      <w:lvlJc w:val="left"/>
      <w:pPr>
        <w:tabs>
          <w:tab w:val="num" w:pos="7178"/>
        </w:tabs>
        <w:ind w:left="4658" w:hanging="1080"/>
      </w:pPr>
      <w:rPr>
        <w:rFonts w:hint="default"/>
      </w:rPr>
    </w:lvl>
    <w:lvl w:ilvl="7">
      <w:start w:val="1"/>
      <w:numFmt w:val="decimal"/>
      <w:lvlText w:val="%1.%2.%3.%4.%5.%6.%7.%8."/>
      <w:lvlJc w:val="left"/>
      <w:pPr>
        <w:tabs>
          <w:tab w:val="num" w:pos="8258"/>
        </w:tabs>
        <w:ind w:left="5162" w:hanging="1224"/>
      </w:pPr>
      <w:rPr>
        <w:rFonts w:hint="default"/>
      </w:rPr>
    </w:lvl>
    <w:lvl w:ilvl="8">
      <w:start w:val="1"/>
      <w:numFmt w:val="decimal"/>
      <w:lvlText w:val="%1.%2.%3.%4.%5.%6.%7.%8.%9."/>
      <w:lvlJc w:val="left"/>
      <w:pPr>
        <w:tabs>
          <w:tab w:val="num" w:pos="8978"/>
        </w:tabs>
        <w:ind w:left="5738" w:hanging="1440"/>
      </w:pPr>
      <w:rPr>
        <w:rFonts w:hint="default"/>
      </w:rPr>
    </w:lvl>
  </w:abstractNum>
  <w:abstractNum w:abstractNumId="5">
    <w:nsid w:val="62093026"/>
    <w:multiLevelType w:val="multilevel"/>
    <w:tmpl w:val="7714C73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3F57F3D"/>
    <w:multiLevelType w:val="multilevel"/>
    <w:tmpl w:val="7714C73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7F14682"/>
    <w:multiLevelType w:val="multilevel"/>
    <w:tmpl w:val="7714C73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AB61F90"/>
    <w:multiLevelType w:val="multilevel"/>
    <w:tmpl w:val="014E5E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
  </w:num>
  <w:num w:numId="3">
    <w:abstractNumId w:val="5"/>
  </w:num>
  <w:num w:numId="4">
    <w:abstractNumId w:val="3"/>
  </w:num>
  <w:num w:numId="5">
    <w:abstractNumId w:val="0"/>
  </w:num>
  <w:num w:numId="6">
    <w:abstractNumId w:val="2"/>
  </w:num>
  <w:num w:numId="7">
    <w:abstractNumId w:val="1"/>
  </w:num>
  <w:num w:numId="8">
    <w:abstractNumId w:val="4"/>
  </w:num>
  <w:num w:numId="9">
    <w:abstractNumId w:val="4"/>
    <w:lvlOverride w:ilvl="0">
      <w:startOverride w:val="8"/>
    </w:lvlOverride>
    <w:lvlOverride w:ilvl="1">
      <w:startOverride w:val="1"/>
    </w:lvlOverride>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ыстрова Нина Викторовна">
    <w15:presenceInfo w15:providerId="AD" w15:userId="S-1-5-21-3007885788-1569115862-1802663488-5822"/>
  </w15:person>
  <w15:person w15:author="Кашина Марина Игоревна">
    <w15:presenceInfo w15:providerId="AD" w15:userId="S-1-5-21-3007885788-1569115862-1802663488-2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53"/>
    <w:rsid w:val="000458BF"/>
    <w:rsid w:val="00051C7D"/>
    <w:rsid w:val="0006794D"/>
    <w:rsid w:val="00073474"/>
    <w:rsid w:val="00086AD9"/>
    <w:rsid w:val="0009216F"/>
    <w:rsid w:val="000C58D5"/>
    <w:rsid w:val="000F5F37"/>
    <w:rsid w:val="00103AB7"/>
    <w:rsid w:val="0011513B"/>
    <w:rsid w:val="001255B8"/>
    <w:rsid w:val="001310A4"/>
    <w:rsid w:val="0013149E"/>
    <w:rsid w:val="00145E61"/>
    <w:rsid w:val="00170F8D"/>
    <w:rsid w:val="00177BB6"/>
    <w:rsid w:val="001801ED"/>
    <w:rsid w:val="001912D8"/>
    <w:rsid w:val="001B3B56"/>
    <w:rsid w:val="001F27F4"/>
    <w:rsid w:val="001F6C8B"/>
    <w:rsid w:val="001F73B5"/>
    <w:rsid w:val="00217814"/>
    <w:rsid w:val="00222D68"/>
    <w:rsid w:val="0022333C"/>
    <w:rsid w:val="00246C77"/>
    <w:rsid w:val="002703ED"/>
    <w:rsid w:val="00272308"/>
    <w:rsid w:val="002938DC"/>
    <w:rsid w:val="002D168F"/>
    <w:rsid w:val="00305257"/>
    <w:rsid w:val="00341FFC"/>
    <w:rsid w:val="003448F4"/>
    <w:rsid w:val="00344C91"/>
    <w:rsid w:val="003621A6"/>
    <w:rsid w:val="003E1AED"/>
    <w:rsid w:val="003F3D08"/>
    <w:rsid w:val="003F44FA"/>
    <w:rsid w:val="00425E68"/>
    <w:rsid w:val="00430C8F"/>
    <w:rsid w:val="00431C9D"/>
    <w:rsid w:val="004416BA"/>
    <w:rsid w:val="00452406"/>
    <w:rsid w:val="004538F4"/>
    <w:rsid w:val="004B2456"/>
    <w:rsid w:val="004B580A"/>
    <w:rsid w:val="004E3212"/>
    <w:rsid w:val="00506CE0"/>
    <w:rsid w:val="005162E5"/>
    <w:rsid w:val="0051766D"/>
    <w:rsid w:val="005208AF"/>
    <w:rsid w:val="00523AAA"/>
    <w:rsid w:val="00536299"/>
    <w:rsid w:val="005603EA"/>
    <w:rsid w:val="00573506"/>
    <w:rsid w:val="00583EEF"/>
    <w:rsid w:val="0058763B"/>
    <w:rsid w:val="00601C36"/>
    <w:rsid w:val="00605145"/>
    <w:rsid w:val="00612AE6"/>
    <w:rsid w:val="006250AC"/>
    <w:rsid w:val="00666680"/>
    <w:rsid w:val="006903AE"/>
    <w:rsid w:val="00701F80"/>
    <w:rsid w:val="00720A67"/>
    <w:rsid w:val="00736F9F"/>
    <w:rsid w:val="00737853"/>
    <w:rsid w:val="00740847"/>
    <w:rsid w:val="00790518"/>
    <w:rsid w:val="00796080"/>
    <w:rsid w:val="007A3AE4"/>
    <w:rsid w:val="007C2259"/>
    <w:rsid w:val="007E4F80"/>
    <w:rsid w:val="0082315C"/>
    <w:rsid w:val="008307E6"/>
    <w:rsid w:val="0085087E"/>
    <w:rsid w:val="00850B4A"/>
    <w:rsid w:val="00865C10"/>
    <w:rsid w:val="00870F06"/>
    <w:rsid w:val="00894D32"/>
    <w:rsid w:val="008B706F"/>
    <w:rsid w:val="008C2CCE"/>
    <w:rsid w:val="008C5354"/>
    <w:rsid w:val="008D3AF3"/>
    <w:rsid w:val="008F11FC"/>
    <w:rsid w:val="00902F0F"/>
    <w:rsid w:val="00912BC3"/>
    <w:rsid w:val="0093630F"/>
    <w:rsid w:val="00950233"/>
    <w:rsid w:val="0097010A"/>
    <w:rsid w:val="009B61A9"/>
    <w:rsid w:val="009C243A"/>
    <w:rsid w:val="009D1493"/>
    <w:rsid w:val="009D733E"/>
    <w:rsid w:val="00A17E8B"/>
    <w:rsid w:val="00A55760"/>
    <w:rsid w:val="00A55D0B"/>
    <w:rsid w:val="00A6136E"/>
    <w:rsid w:val="00A67FB2"/>
    <w:rsid w:val="00A80E6D"/>
    <w:rsid w:val="00A82F0E"/>
    <w:rsid w:val="00A85F16"/>
    <w:rsid w:val="00A94103"/>
    <w:rsid w:val="00AD7F42"/>
    <w:rsid w:val="00AE5C4D"/>
    <w:rsid w:val="00AE5F1F"/>
    <w:rsid w:val="00B0250C"/>
    <w:rsid w:val="00B24E53"/>
    <w:rsid w:val="00B44F2C"/>
    <w:rsid w:val="00B67531"/>
    <w:rsid w:val="00B907D6"/>
    <w:rsid w:val="00B94B6B"/>
    <w:rsid w:val="00BD3038"/>
    <w:rsid w:val="00BF11CC"/>
    <w:rsid w:val="00C074CB"/>
    <w:rsid w:val="00C1795E"/>
    <w:rsid w:val="00C2404C"/>
    <w:rsid w:val="00C319E2"/>
    <w:rsid w:val="00C868FB"/>
    <w:rsid w:val="00CA0BCD"/>
    <w:rsid w:val="00CB04AF"/>
    <w:rsid w:val="00CB1F29"/>
    <w:rsid w:val="00CC0712"/>
    <w:rsid w:val="00CD60D8"/>
    <w:rsid w:val="00CE4C60"/>
    <w:rsid w:val="00D20465"/>
    <w:rsid w:val="00D62C8D"/>
    <w:rsid w:val="00D82743"/>
    <w:rsid w:val="00D84138"/>
    <w:rsid w:val="00DA427C"/>
    <w:rsid w:val="00DB21C0"/>
    <w:rsid w:val="00DB6FD1"/>
    <w:rsid w:val="00DE06B1"/>
    <w:rsid w:val="00DF1F81"/>
    <w:rsid w:val="00E567C6"/>
    <w:rsid w:val="00EA5C08"/>
    <w:rsid w:val="00EA6461"/>
    <w:rsid w:val="00EE735B"/>
    <w:rsid w:val="00EF0052"/>
    <w:rsid w:val="00F03C94"/>
    <w:rsid w:val="00F16BFB"/>
    <w:rsid w:val="00F210BC"/>
    <w:rsid w:val="00F372C5"/>
    <w:rsid w:val="00F374C2"/>
    <w:rsid w:val="00F65A92"/>
    <w:rsid w:val="00FA1B41"/>
    <w:rsid w:val="00FA1E93"/>
    <w:rsid w:val="00FD4A6A"/>
    <w:rsid w:val="00FE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A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870F06"/>
    <w:pPr>
      <w:widowControl/>
      <w:numPr>
        <w:numId w:val="8"/>
      </w:numPr>
      <w:tabs>
        <w:tab w:val="left" w:pos="851"/>
      </w:tabs>
      <w:jc w:val="both"/>
      <w:outlineLvl w:val="0"/>
    </w:pPr>
    <w:rPr>
      <w:rFonts w:ascii="Arial" w:eastAsia="Times New Roman" w:hAnsi="Arial" w:cs="Arial"/>
      <w:bCs/>
      <w:color w:val="auto"/>
      <w:szCs w:val="28"/>
    </w:rPr>
  </w:style>
  <w:style w:type="paragraph" w:styleId="2">
    <w:name w:val="heading 2"/>
    <w:basedOn w:val="a"/>
    <w:next w:val="a"/>
    <w:link w:val="20"/>
    <w:qFormat/>
    <w:rsid w:val="00870F06"/>
    <w:pPr>
      <w:widowControl/>
      <w:numPr>
        <w:ilvl w:val="1"/>
        <w:numId w:val="8"/>
      </w:numPr>
      <w:jc w:val="both"/>
      <w:outlineLvl w:val="1"/>
    </w:pPr>
    <w:rPr>
      <w:rFonts w:ascii="Arial" w:eastAsia="Times New Roman" w:hAnsi="Arial" w:cs="Arial"/>
      <w:bCs/>
      <w:iCs/>
      <w:color w:val="auto"/>
      <w:szCs w:val="28"/>
    </w:rPr>
  </w:style>
  <w:style w:type="paragraph" w:styleId="3">
    <w:name w:val="heading 3"/>
    <w:basedOn w:val="a"/>
    <w:next w:val="a"/>
    <w:link w:val="30"/>
    <w:qFormat/>
    <w:rsid w:val="00870F06"/>
    <w:pPr>
      <w:widowControl/>
      <w:numPr>
        <w:ilvl w:val="2"/>
        <w:numId w:val="8"/>
      </w:numPr>
      <w:jc w:val="both"/>
      <w:outlineLvl w:val="2"/>
    </w:pPr>
    <w:rPr>
      <w:rFonts w:ascii="Arial" w:eastAsia="Times New Roman" w:hAnsi="Arial" w:cs="Arial"/>
      <w:bCs/>
      <w:color w:val="auto"/>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B61A9"/>
    <w:pPr>
      <w:ind w:left="1361" w:hanging="360"/>
    </w:pPr>
    <w:rPr>
      <w:rFonts w:ascii="Times New Roman" w:eastAsia="Times New Roman" w:hAnsi="Times New Roman" w:cstheme="minorBidi"/>
      <w:color w:val="auto"/>
      <w:lang w:val="en-US" w:eastAsia="en-US"/>
    </w:rPr>
  </w:style>
  <w:style w:type="character" w:customStyle="1" w:styleId="a4">
    <w:name w:val="Основной текст Знак"/>
    <w:basedOn w:val="a0"/>
    <w:link w:val="a3"/>
    <w:uiPriority w:val="1"/>
    <w:semiHidden/>
    <w:rsid w:val="009B61A9"/>
    <w:rPr>
      <w:rFonts w:ascii="Times New Roman" w:eastAsia="Times New Roman" w:hAnsi="Times New Roman"/>
      <w:sz w:val="24"/>
      <w:szCs w:val="24"/>
      <w:lang w:val="en-US"/>
    </w:rPr>
  </w:style>
  <w:style w:type="character" w:customStyle="1" w:styleId="a5">
    <w:name w:val="Основной текст_"/>
    <w:basedOn w:val="a0"/>
    <w:link w:val="21"/>
    <w:locked/>
    <w:rsid w:val="009B61A9"/>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5"/>
    <w:rsid w:val="009B61A9"/>
    <w:pPr>
      <w:shd w:val="clear" w:color="auto" w:fill="FFFFFF"/>
      <w:spacing w:after="420" w:line="0" w:lineRule="atLeast"/>
      <w:ind w:hanging="700"/>
    </w:pPr>
    <w:rPr>
      <w:rFonts w:ascii="Times New Roman" w:eastAsia="Times New Roman" w:hAnsi="Times New Roman" w:cs="Times New Roman"/>
      <w:color w:val="auto"/>
      <w:sz w:val="27"/>
      <w:szCs w:val="27"/>
      <w:lang w:eastAsia="en-US"/>
    </w:rPr>
  </w:style>
  <w:style w:type="character" w:customStyle="1" w:styleId="22">
    <w:name w:val="Основной текст (2)_"/>
    <w:basedOn w:val="a0"/>
    <w:link w:val="23"/>
    <w:locked/>
    <w:rsid w:val="009B61A9"/>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rsid w:val="009B61A9"/>
    <w:pPr>
      <w:shd w:val="clear" w:color="auto" w:fill="FFFFFF"/>
      <w:spacing w:before="4320" w:after="5760" w:line="485" w:lineRule="exact"/>
      <w:jc w:val="center"/>
    </w:pPr>
    <w:rPr>
      <w:rFonts w:ascii="Times New Roman" w:eastAsia="Times New Roman" w:hAnsi="Times New Roman" w:cs="Times New Roman"/>
      <w:b/>
      <w:bCs/>
      <w:color w:val="auto"/>
      <w:sz w:val="27"/>
      <w:szCs w:val="27"/>
      <w:lang w:eastAsia="en-US"/>
    </w:rPr>
  </w:style>
  <w:style w:type="character" w:customStyle="1" w:styleId="11">
    <w:name w:val="Заголовок №1_"/>
    <w:basedOn w:val="a0"/>
    <w:link w:val="12"/>
    <w:locked/>
    <w:rsid w:val="009B61A9"/>
    <w:rPr>
      <w:rFonts w:ascii="Times New Roman" w:eastAsia="Times New Roman" w:hAnsi="Times New Roman" w:cs="Times New Roman"/>
      <w:b/>
      <w:bCs/>
      <w:sz w:val="27"/>
      <w:szCs w:val="27"/>
      <w:shd w:val="clear" w:color="auto" w:fill="FFFFFF"/>
    </w:rPr>
  </w:style>
  <w:style w:type="paragraph" w:customStyle="1" w:styleId="12">
    <w:name w:val="Заголовок №1"/>
    <w:basedOn w:val="a"/>
    <w:link w:val="11"/>
    <w:rsid w:val="009B61A9"/>
    <w:pPr>
      <w:shd w:val="clear" w:color="auto" w:fill="FFFFFF"/>
      <w:spacing w:after="360" w:line="0" w:lineRule="atLeast"/>
      <w:jc w:val="both"/>
      <w:outlineLvl w:val="0"/>
    </w:pPr>
    <w:rPr>
      <w:rFonts w:ascii="Times New Roman" w:eastAsia="Times New Roman" w:hAnsi="Times New Roman" w:cs="Times New Roman"/>
      <w:b/>
      <w:bCs/>
      <w:color w:val="auto"/>
      <w:sz w:val="27"/>
      <w:szCs w:val="27"/>
      <w:lang w:eastAsia="en-US"/>
    </w:rPr>
  </w:style>
  <w:style w:type="paragraph" w:styleId="a6">
    <w:name w:val="header"/>
    <w:basedOn w:val="a"/>
    <w:link w:val="a7"/>
    <w:uiPriority w:val="99"/>
    <w:unhideWhenUsed/>
    <w:rsid w:val="0058763B"/>
    <w:pPr>
      <w:tabs>
        <w:tab w:val="center" w:pos="4677"/>
        <w:tab w:val="right" w:pos="9355"/>
      </w:tabs>
    </w:pPr>
  </w:style>
  <w:style w:type="character" w:customStyle="1" w:styleId="a7">
    <w:name w:val="Верхний колонтитул Знак"/>
    <w:basedOn w:val="a0"/>
    <w:link w:val="a6"/>
    <w:uiPriority w:val="99"/>
    <w:rsid w:val="0058763B"/>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58763B"/>
    <w:pPr>
      <w:tabs>
        <w:tab w:val="center" w:pos="4677"/>
        <w:tab w:val="right" w:pos="9355"/>
      </w:tabs>
    </w:pPr>
  </w:style>
  <w:style w:type="character" w:customStyle="1" w:styleId="a9">
    <w:name w:val="Нижний колонтитул Знак"/>
    <w:basedOn w:val="a0"/>
    <w:link w:val="a8"/>
    <w:uiPriority w:val="99"/>
    <w:rsid w:val="0058763B"/>
    <w:rPr>
      <w:rFonts w:ascii="Courier New" w:eastAsia="Courier New" w:hAnsi="Courier New" w:cs="Courier New"/>
      <w:color w:val="000000"/>
      <w:sz w:val="24"/>
      <w:szCs w:val="24"/>
      <w:lang w:eastAsia="ru-RU"/>
    </w:rPr>
  </w:style>
  <w:style w:type="character" w:styleId="aa">
    <w:name w:val="annotation reference"/>
    <w:basedOn w:val="a0"/>
    <w:uiPriority w:val="99"/>
    <w:semiHidden/>
    <w:unhideWhenUsed/>
    <w:rsid w:val="00FE71C6"/>
    <w:rPr>
      <w:sz w:val="16"/>
      <w:szCs w:val="16"/>
    </w:rPr>
  </w:style>
  <w:style w:type="paragraph" w:styleId="ab">
    <w:name w:val="annotation text"/>
    <w:basedOn w:val="a"/>
    <w:link w:val="ac"/>
    <w:uiPriority w:val="99"/>
    <w:semiHidden/>
    <w:unhideWhenUsed/>
    <w:rsid w:val="00FE71C6"/>
    <w:rPr>
      <w:sz w:val="20"/>
      <w:szCs w:val="20"/>
    </w:rPr>
  </w:style>
  <w:style w:type="character" w:customStyle="1" w:styleId="ac">
    <w:name w:val="Текст примечания Знак"/>
    <w:basedOn w:val="a0"/>
    <w:link w:val="ab"/>
    <w:uiPriority w:val="99"/>
    <w:semiHidden/>
    <w:rsid w:val="00FE71C6"/>
    <w:rPr>
      <w:rFonts w:ascii="Courier New" w:eastAsia="Courier New" w:hAnsi="Courier New" w:cs="Courier New"/>
      <w:color w:val="000000"/>
      <w:sz w:val="20"/>
      <w:szCs w:val="20"/>
      <w:lang w:eastAsia="ru-RU"/>
    </w:rPr>
  </w:style>
  <w:style w:type="paragraph" w:styleId="ad">
    <w:name w:val="annotation subject"/>
    <w:basedOn w:val="ab"/>
    <w:next w:val="ab"/>
    <w:link w:val="ae"/>
    <w:uiPriority w:val="99"/>
    <w:semiHidden/>
    <w:unhideWhenUsed/>
    <w:rsid w:val="00FE71C6"/>
    <w:rPr>
      <w:b/>
      <w:bCs/>
    </w:rPr>
  </w:style>
  <w:style w:type="character" w:customStyle="1" w:styleId="ae">
    <w:name w:val="Тема примечания Знак"/>
    <w:basedOn w:val="ac"/>
    <w:link w:val="ad"/>
    <w:uiPriority w:val="99"/>
    <w:semiHidden/>
    <w:rsid w:val="00FE71C6"/>
    <w:rPr>
      <w:rFonts w:ascii="Courier New" w:eastAsia="Courier New" w:hAnsi="Courier New" w:cs="Courier New"/>
      <w:b/>
      <w:bCs/>
      <w:color w:val="000000"/>
      <w:sz w:val="20"/>
      <w:szCs w:val="20"/>
      <w:lang w:eastAsia="ru-RU"/>
    </w:rPr>
  </w:style>
  <w:style w:type="paragraph" w:styleId="af">
    <w:name w:val="Balloon Text"/>
    <w:basedOn w:val="a"/>
    <w:link w:val="af0"/>
    <w:uiPriority w:val="99"/>
    <w:semiHidden/>
    <w:unhideWhenUsed/>
    <w:rsid w:val="00FE71C6"/>
    <w:rPr>
      <w:rFonts w:ascii="Segoe UI" w:hAnsi="Segoe UI" w:cs="Segoe UI"/>
      <w:sz w:val="18"/>
      <w:szCs w:val="18"/>
    </w:rPr>
  </w:style>
  <w:style w:type="character" w:customStyle="1" w:styleId="af0">
    <w:name w:val="Текст выноски Знак"/>
    <w:basedOn w:val="a0"/>
    <w:link w:val="af"/>
    <w:uiPriority w:val="99"/>
    <w:semiHidden/>
    <w:rsid w:val="00FE71C6"/>
    <w:rPr>
      <w:rFonts w:ascii="Segoe UI" w:eastAsia="Courier New" w:hAnsi="Segoe UI" w:cs="Segoe UI"/>
      <w:color w:val="000000"/>
      <w:sz w:val="18"/>
      <w:szCs w:val="18"/>
      <w:lang w:eastAsia="ru-RU"/>
    </w:rPr>
  </w:style>
  <w:style w:type="paragraph" w:customStyle="1" w:styleId="ConsPlusNormal">
    <w:name w:val="ConsPlusNormal"/>
    <w:rsid w:val="00870F06"/>
    <w:pPr>
      <w:autoSpaceDE w:val="0"/>
      <w:autoSpaceDN w:val="0"/>
      <w:adjustRightInd w:val="0"/>
      <w:spacing w:after="0" w:line="240" w:lineRule="auto"/>
    </w:pPr>
    <w:rPr>
      <w:rFonts w:ascii="Calibri" w:hAnsi="Calibri" w:cs="Calibri"/>
    </w:rPr>
  </w:style>
  <w:style w:type="paragraph" w:styleId="af1">
    <w:name w:val="List Paragraph"/>
    <w:basedOn w:val="a"/>
    <w:uiPriority w:val="34"/>
    <w:qFormat/>
    <w:rsid w:val="00870F06"/>
    <w:pPr>
      <w:ind w:left="720"/>
      <w:contextualSpacing/>
    </w:pPr>
  </w:style>
  <w:style w:type="character" w:customStyle="1" w:styleId="10">
    <w:name w:val="Заголовок 1 Знак"/>
    <w:basedOn w:val="a0"/>
    <w:link w:val="1"/>
    <w:rsid w:val="00870F06"/>
    <w:rPr>
      <w:rFonts w:ascii="Arial" w:eastAsia="Times New Roman" w:hAnsi="Arial" w:cs="Arial"/>
      <w:bCs/>
      <w:sz w:val="24"/>
      <w:szCs w:val="28"/>
      <w:lang w:eastAsia="ru-RU"/>
    </w:rPr>
  </w:style>
  <w:style w:type="character" w:customStyle="1" w:styleId="20">
    <w:name w:val="Заголовок 2 Знак"/>
    <w:basedOn w:val="a0"/>
    <w:link w:val="2"/>
    <w:rsid w:val="00870F06"/>
    <w:rPr>
      <w:rFonts w:ascii="Arial" w:eastAsia="Times New Roman" w:hAnsi="Arial" w:cs="Arial"/>
      <w:bCs/>
      <w:iCs/>
      <w:sz w:val="24"/>
      <w:szCs w:val="28"/>
      <w:lang w:eastAsia="ru-RU"/>
    </w:rPr>
  </w:style>
  <w:style w:type="character" w:customStyle="1" w:styleId="30">
    <w:name w:val="Заголовок 3 Знак"/>
    <w:basedOn w:val="a0"/>
    <w:link w:val="3"/>
    <w:rsid w:val="00870F06"/>
    <w:rPr>
      <w:rFonts w:ascii="Arial" w:eastAsia="Times New Roman" w:hAnsi="Arial" w:cs="Arial"/>
      <w:bCs/>
      <w:sz w:val="24"/>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A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870F06"/>
    <w:pPr>
      <w:widowControl/>
      <w:numPr>
        <w:numId w:val="8"/>
      </w:numPr>
      <w:tabs>
        <w:tab w:val="left" w:pos="851"/>
      </w:tabs>
      <w:jc w:val="both"/>
      <w:outlineLvl w:val="0"/>
    </w:pPr>
    <w:rPr>
      <w:rFonts w:ascii="Arial" w:eastAsia="Times New Roman" w:hAnsi="Arial" w:cs="Arial"/>
      <w:bCs/>
      <w:color w:val="auto"/>
      <w:szCs w:val="28"/>
    </w:rPr>
  </w:style>
  <w:style w:type="paragraph" w:styleId="2">
    <w:name w:val="heading 2"/>
    <w:basedOn w:val="a"/>
    <w:next w:val="a"/>
    <w:link w:val="20"/>
    <w:qFormat/>
    <w:rsid w:val="00870F06"/>
    <w:pPr>
      <w:widowControl/>
      <w:numPr>
        <w:ilvl w:val="1"/>
        <w:numId w:val="8"/>
      </w:numPr>
      <w:jc w:val="both"/>
      <w:outlineLvl w:val="1"/>
    </w:pPr>
    <w:rPr>
      <w:rFonts w:ascii="Arial" w:eastAsia="Times New Roman" w:hAnsi="Arial" w:cs="Arial"/>
      <w:bCs/>
      <w:iCs/>
      <w:color w:val="auto"/>
      <w:szCs w:val="28"/>
    </w:rPr>
  </w:style>
  <w:style w:type="paragraph" w:styleId="3">
    <w:name w:val="heading 3"/>
    <w:basedOn w:val="a"/>
    <w:next w:val="a"/>
    <w:link w:val="30"/>
    <w:qFormat/>
    <w:rsid w:val="00870F06"/>
    <w:pPr>
      <w:widowControl/>
      <w:numPr>
        <w:ilvl w:val="2"/>
        <w:numId w:val="8"/>
      </w:numPr>
      <w:jc w:val="both"/>
      <w:outlineLvl w:val="2"/>
    </w:pPr>
    <w:rPr>
      <w:rFonts w:ascii="Arial" w:eastAsia="Times New Roman" w:hAnsi="Arial" w:cs="Arial"/>
      <w:bCs/>
      <w:color w:val="auto"/>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B61A9"/>
    <w:pPr>
      <w:ind w:left="1361" w:hanging="360"/>
    </w:pPr>
    <w:rPr>
      <w:rFonts w:ascii="Times New Roman" w:eastAsia="Times New Roman" w:hAnsi="Times New Roman" w:cstheme="minorBidi"/>
      <w:color w:val="auto"/>
      <w:lang w:val="en-US" w:eastAsia="en-US"/>
    </w:rPr>
  </w:style>
  <w:style w:type="character" w:customStyle="1" w:styleId="a4">
    <w:name w:val="Основной текст Знак"/>
    <w:basedOn w:val="a0"/>
    <w:link w:val="a3"/>
    <w:uiPriority w:val="1"/>
    <w:semiHidden/>
    <w:rsid w:val="009B61A9"/>
    <w:rPr>
      <w:rFonts w:ascii="Times New Roman" w:eastAsia="Times New Roman" w:hAnsi="Times New Roman"/>
      <w:sz w:val="24"/>
      <w:szCs w:val="24"/>
      <w:lang w:val="en-US"/>
    </w:rPr>
  </w:style>
  <w:style w:type="character" w:customStyle="1" w:styleId="a5">
    <w:name w:val="Основной текст_"/>
    <w:basedOn w:val="a0"/>
    <w:link w:val="21"/>
    <w:locked/>
    <w:rsid w:val="009B61A9"/>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5"/>
    <w:rsid w:val="009B61A9"/>
    <w:pPr>
      <w:shd w:val="clear" w:color="auto" w:fill="FFFFFF"/>
      <w:spacing w:after="420" w:line="0" w:lineRule="atLeast"/>
      <w:ind w:hanging="700"/>
    </w:pPr>
    <w:rPr>
      <w:rFonts w:ascii="Times New Roman" w:eastAsia="Times New Roman" w:hAnsi="Times New Roman" w:cs="Times New Roman"/>
      <w:color w:val="auto"/>
      <w:sz w:val="27"/>
      <w:szCs w:val="27"/>
      <w:lang w:eastAsia="en-US"/>
    </w:rPr>
  </w:style>
  <w:style w:type="character" w:customStyle="1" w:styleId="22">
    <w:name w:val="Основной текст (2)_"/>
    <w:basedOn w:val="a0"/>
    <w:link w:val="23"/>
    <w:locked/>
    <w:rsid w:val="009B61A9"/>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rsid w:val="009B61A9"/>
    <w:pPr>
      <w:shd w:val="clear" w:color="auto" w:fill="FFFFFF"/>
      <w:spacing w:before="4320" w:after="5760" w:line="485" w:lineRule="exact"/>
      <w:jc w:val="center"/>
    </w:pPr>
    <w:rPr>
      <w:rFonts w:ascii="Times New Roman" w:eastAsia="Times New Roman" w:hAnsi="Times New Roman" w:cs="Times New Roman"/>
      <w:b/>
      <w:bCs/>
      <w:color w:val="auto"/>
      <w:sz w:val="27"/>
      <w:szCs w:val="27"/>
      <w:lang w:eastAsia="en-US"/>
    </w:rPr>
  </w:style>
  <w:style w:type="character" w:customStyle="1" w:styleId="11">
    <w:name w:val="Заголовок №1_"/>
    <w:basedOn w:val="a0"/>
    <w:link w:val="12"/>
    <w:locked/>
    <w:rsid w:val="009B61A9"/>
    <w:rPr>
      <w:rFonts w:ascii="Times New Roman" w:eastAsia="Times New Roman" w:hAnsi="Times New Roman" w:cs="Times New Roman"/>
      <w:b/>
      <w:bCs/>
      <w:sz w:val="27"/>
      <w:szCs w:val="27"/>
      <w:shd w:val="clear" w:color="auto" w:fill="FFFFFF"/>
    </w:rPr>
  </w:style>
  <w:style w:type="paragraph" w:customStyle="1" w:styleId="12">
    <w:name w:val="Заголовок №1"/>
    <w:basedOn w:val="a"/>
    <w:link w:val="11"/>
    <w:rsid w:val="009B61A9"/>
    <w:pPr>
      <w:shd w:val="clear" w:color="auto" w:fill="FFFFFF"/>
      <w:spacing w:after="360" w:line="0" w:lineRule="atLeast"/>
      <w:jc w:val="both"/>
      <w:outlineLvl w:val="0"/>
    </w:pPr>
    <w:rPr>
      <w:rFonts w:ascii="Times New Roman" w:eastAsia="Times New Roman" w:hAnsi="Times New Roman" w:cs="Times New Roman"/>
      <w:b/>
      <w:bCs/>
      <w:color w:val="auto"/>
      <w:sz w:val="27"/>
      <w:szCs w:val="27"/>
      <w:lang w:eastAsia="en-US"/>
    </w:rPr>
  </w:style>
  <w:style w:type="paragraph" w:styleId="a6">
    <w:name w:val="header"/>
    <w:basedOn w:val="a"/>
    <w:link w:val="a7"/>
    <w:uiPriority w:val="99"/>
    <w:unhideWhenUsed/>
    <w:rsid w:val="0058763B"/>
    <w:pPr>
      <w:tabs>
        <w:tab w:val="center" w:pos="4677"/>
        <w:tab w:val="right" w:pos="9355"/>
      </w:tabs>
    </w:pPr>
  </w:style>
  <w:style w:type="character" w:customStyle="1" w:styleId="a7">
    <w:name w:val="Верхний колонтитул Знак"/>
    <w:basedOn w:val="a0"/>
    <w:link w:val="a6"/>
    <w:uiPriority w:val="99"/>
    <w:rsid w:val="0058763B"/>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58763B"/>
    <w:pPr>
      <w:tabs>
        <w:tab w:val="center" w:pos="4677"/>
        <w:tab w:val="right" w:pos="9355"/>
      </w:tabs>
    </w:pPr>
  </w:style>
  <w:style w:type="character" w:customStyle="1" w:styleId="a9">
    <w:name w:val="Нижний колонтитул Знак"/>
    <w:basedOn w:val="a0"/>
    <w:link w:val="a8"/>
    <w:uiPriority w:val="99"/>
    <w:rsid w:val="0058763B"/>
    <w:rPr>
      <w:rFonts w:ascii="Courier New" w:eastAsia="Courier New" w:hAnsi="Courier New" w:cs="Courier New"/>
      <w:color w:val="000000"/>
      <w:sz w:val="24"/>
      <w:szCs w:val="24"/>
      <w:lang w:eastAsia="ru-RU"/>
    </w:rPr>
  </w:style>
  <w:style w:type="character" w:styleId="aa">
    <w:name w:val="annotation reference"/>
    <w:basedOn w:val="a0"/>
    <w:uiPriority w:val="99"/>
    <w:semiHidden/>
    <w:unhideWhenUsed/>
    <w:rsid w:val="00FE71C6"/>
    <w:rPr>
      <w:sz w:val="16"/>
      <w:szCs w:val="16"/>
    </w:rPr>
  </w:style>
  <w:style w:type="paragraph" w:styleId="ab">
    <w:name w:val="annotation text"/>
    <w:basedOn w:val="a"/>
    <w:link w:val="ac"/>
    <w:uiPriority w:val="99"/>
    <w:semiHidden/>
    <w:unhideWhenUsed/>
    <w:rsid w:val="00FE71C6"/>
    <w:rPr>
      <w:sz w:val="20"/>
      <w:szCs w:val="20"/>
    </w:rPr>
  </w:style>
  <w:style w:type="character" w:customStyle="1" w:styleId="ac">
    <w:name w:val="Текст примечания Знак"/>
    <w:basedOn w:val="a0"/>
    <w:link w:val="ab"/>
    <w:uiPriority w:val="99"/>
    <w:semiHidden/>
    <w:rsid w:val="00FE71C6"/>
    <w:rPr>
      <w:rFonts w:ascii="Courier New" w:eastAsia="Courier New" w:hAnsi="Courier New" w:cs="Courier New"/>
      <w:color w:val="000000"/>
      <w:sz w:val="20"/>
      <w:szCs w:val="20"/>
      <w:lang w:eastAsia="ru-RU"/>
    </w:rPr>
  </w:style>
  <w:style w:type="paragraph" w:styleId="ad">
    <w:name w:val="annotation subject"/>
    <w:basedOn w:val="ab"/>
    <w:next w:val="ab"/>
    <w:link w:val="ae"/>
    <w:uiPriority w:val="99"/>
    <w:semiHidden/>
    <w:unhideWhenUsed/>
    <w:rsid w:val="00FE71C6"/>
    <w:rPr>
      <w:b/>
      <w:bCs/>
    </w:rPr>
  </w:style>
  <w:style w:type="character" w:customStyle="1" w:styleId="ae">
    <w:name w:val="Тема примечания Знак"/>
    <w:basedOn w:val="ac"/>
    <w:link w:val="ad"/>
    <w:uiPriority w:val="99"/>
    <w:semiHidden/>
    <w:rsid w:val="00FE71C6"/>
    <w:rPr>
      <w:rFonts w:ascii="Courier New" w:eastAsia="Courier New" w:hAnsi="Courier New" w:cs="Courier New"/>
      <w:b/>
      <w:bCs/>
      <w:color w:val="000000"/>
      <w:sz w:val="20"/>
      <w:szCs w:val="20"/>
      <w:lang w:eastAsia="ru-RU"/>
    </w:rPr>
  </w:style>
  <w:style w:type="paragraph" w:styleId="af">
    <w:name w:val="Balloon Text"/>
    <w:basedOn w:val="a"/>
    <w:link w:val="af0"/>
    <w:uiPriority w:val="99"/>
    <w:semiHidden/>
    <w:unhideWhenUsed/>
    <w:rsid w:val="00FE71C6"/>
    <w:rPr>
      <w:rFonts w:ascii="Segoe UI" w:hAnsi="Segoe UI" w:cs="Segoe UI"/>
      <w:sz w:val="18"/>
      <w:szCs w:val="18"/>
    </w:rPr>
  </w:style>
  <w:style w:type="character" w:customStyle="1" w:styleId="af0">
    <w:name w:val="Текст выноски Знак"/>
    <w:basedOn w:val="a0"/>
    <w:link w:val="af"/>
    <w:uiPriority w:val="99"/>
    <w:semiHidden/>
    <w:rsid w:val="00FE71C6"/>
    <w:rPr>
      <w:rFonts w:ascii="Segoe UI" w:eastAsia="Courier New" w:hAnsi="Segoe UI" w:cs="Segoe UI"/>
      <w:color w:val="000000"/>
      <w:sz w:val="18"/>
      <w:szCs w:val="18"/>
      <w:lang w:eastAsia="ru-RU"/>
    </w:rPr>
  </w:style>
  <w:style w:type="paragraph" w:customStyle="1" w:styleId="ConsPlusNormal">
    <w:name w:val="ConsPlusNormal"/>
    <w:rsid w:val="00870F06"/>
    <w:pPr>
      <w:autoSpaceDE w:val="0"/>
      <w:autoSpaceDN w:val="0"/>
      <w:adjustRightInd w:val="0"/>
      <w:spacing w:after="0" w:line="240" w:lineRule="auto"/>
    </w:pPr>
    <w:rPr>
      <w:rFonts w:ascii="Calibri" w:hAnsi="Calibri" w:cs="Calibri"/>
    </w:rPr>
  </w:style>
  <w:style w:type="paragraph" w:styleId="af1">
    <w:name w:val="List Paragraph"/>
    <w:basedOn w:val="a"/>
    <w:uiPriority w:val="34"/>
    <w:qFormat/>
    <w:rsid w:val="00870F06"/>
    <w:pPr>
      <w:ind w:left="720"/>
      <w:contextualSpacing/>
    </w:pPr>
  </w:style>
  <w:style w:type="character" w:customStyle="1" w:styleId="10">
    <w:name w:val="Заголовок 1 Знак"/>
    <w:basedOn w:val="a0"/>
    <w:link w:val="1"/>
    <w:rsid w:val="00870F06"/>
    <w:rPr>
      <w:rFonts w:ascii="Arial" w:eastAsia="Times New Roman" w:hAnsi="Arial" w:cs="Arial"/>
      <w:bCs/>
      <w:sz w:val="24"/>
      <w:szCs w:val="28"/>
      <w:lang w:eastAsia="ru-RU"/>
    </w:rPr>
  </w:style>
  <w:style w:type="character" w:customStyle="1" w:styleId="20">
    <w:name w:val="Заголовок 2 Знак"/>
    <w:basedOn w:val="a0"/>
    <w:link w:val="2"/>
    <w:rsid w:val="00870F06"/>
    <w:rPr>
      <w:rFonts w:ascii="Arial" w:eastAsia="Times New Roman" w:hAnsi="Arial" w:cs="Arial"/>
      <w:bCs/>
      <w:iCs/>
      <w:sz w:val="24"/>
      <w:szCs w:val="28"/>
      <w:lang w:eastAsia="ru-RU"/>
    </w:rPr>
  </w:style>
  <w:style w:type="character" w:customStyle="1" w:styleId="30">
    <w:name w:val="Заголовок 3 Знак"/>
    <w:basedOn w:val="a0"/>
    <w:link w:val="3"/>
    <w:rsid w:val="00870F06"/>
    <w:rPr>
      <w:rFonts w:ascii="Arial" w:eastAsia="Times New Roman" w:hAnsi="Arial" w:cs="Arial"/>
      <w:bCs/>
      <w:sz w:val="24"/>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6959">
      <w:bodyDiv w:val="1"/>
      <w:marLeft w:val="0"/>
      <w:marRight w:val="0"/>
      <w:marTop w:val="0"/>
      <w:marBottom w:val="0"/>
      <w:divBdr>
        <w:top w:val="none" w:sz="0" w:space="0" w:color="auto"/>
        <w:left w:val="none" w:sz="0" w:space="0" w:color="auto"/>
        <w:bottom w:val="none" w:sz="0" w:space="0" w:color="auto"/>
        <w:right w:val="none" w:sz="0" w:space="0" w:color="auto"/>
      </w:divBdr>
    </w:div>
    <w:div w:id="426586101">
      <w:bodyDiv w:val="1"/>
      <w:marLeft w:val="0"/>
      <w:marRight w:val="0"/>
      <w:marTop w:val="0"/>
      <w:marBottom w:val="0"/>
      <w:divBdr>
        <w:top w:val="none" w:sz="0" w:space="0" w:color="auto"/>
        <w:left w:val="none" w:sz="0" w:space="0" w:color="auto"/>
        <w:bottom w:val="none" w:sz="0" w:space="0" w:color="auto"/>
        <w:right w:val="none" w:sz="0" w:space="0" w:color="auto"/>
      </w:divBdr>
    </w:div>
    <w:div w:id="16613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5863E-4EB8-440C-92ED-9713231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Волков</dc:creator>
  <cp:lastModifiedBy>HP12</cp:lastModifiedBy>
  <cp:revision>8</cp:revision>
  <cp:lastPrinted>2016-09-01T08:05:00Z</cp:lastPrinted>
  <dcterms:created xsi:type="dcterms:W3CDTF">2016-08-23T08:49:00Z</dcterms:created>
  <dcterms:modified xsi:type="dcterms:W3CDTF">2016-09-01T08:05:00Z</dcterms:modified>
</cp:coreProperties>
</file>